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291ED0">
        <w:rPr>
          <w:rFonts w:ascii="Calibri" w:hAnsi="Calibri" w:cs="Calibri"/>
        </w:rPr>
        <w:t>Зарегистрировано в Минюсте России 22 сентября 2015 г. N 38952</w:t>
      </w:r>
    </w:p>
    <w:p w:rsidR="00EA0455" w:rsidRPr="00291ED0" w:rsidRDefault="00EA04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ПРИКАЗ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от 26 августа 2015 г. N 592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ОБ УТВЕРЖДЕНИИ АДМИНИСТРАТИВНОГО РЕГЛАМЕНТА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ПО ПРЕДОСТАВЛЕНИЮ ФЕДЕРАЛЬНОЙ СЛУЖБОЙ ПО АККРЕДИТАЦИИ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ГОСУДАРСТВЕННОЙ УСЛУГИ ПО ВКЛЮЧЕНИЮ ЮРИДИЧЕСКИХ ЛИЦ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В РЕЕСТР ЭКСПЕРТНЫХ ОРГАНИЗАЦИЙ, ПО ВНЕСЕНИЮ ИЗМЕНЕНИЙ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В СВЕДЕНИЯ РЕЕСТРА ЭКСПЕРТНЫХ ОРГАНИЗАЦИЙ, ПО ИСКЛЮЧЕНИЮ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ЭКСПЕРТНЫХ ОРГАНИЗАЦИЙ ИЗ РЕЕСТРА ЭКСПЕРТНЫХ ОРГАНИЗАЦИЙ,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ПО ПРЕДОСТАВЛЕНИЮ СВЕДЕНИЙ ИЗ РЕЕСТРА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В соответствии с </w:t>
      </w:r>
      <w:hyperlink r:id="rId7" w:history="1">
        <w:r w:rsidRPr="00291ED0">
          <w:rPr>
            <w:rFonts w:ascii="Calibri" w:hAnsi="Calibri" w:cs="Calibri"/>
          </w:rPr>
          <w:t>пун</w:t>
        </w:r>
        <w:bookmarkStart w:id="1" w:name="_GoBack"/>
        <w:bookmarkEnd w:id="1"/>
        <w:r w:rsidRPr="00291ED0">
          <w:rPr>
            <w:rFonts w:ascii="Calibri" w:hAnsi="Calibri" w:cs="Calibri"/>
          </w:rPr>
          <w:t>ктом 4</w:t>
        </w:r>
      </w:hyperlink>
      <w:r w:rsidRPr="00291ED0">
        <w:rPr>
          <w:rFonts w:ascii="Calibri" w:hAnsi="Calibri" w:cs="Calibri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Утвердить прилагаемый Административный </w:t>
      </w:r>
      <w:hyperlink w:anchor="Par32" w:history="1">
        <w:r w:rsidRPr="00291ED0">
          <w:rPr>
            <w:rFonts w:ascii="Calibri" w:hAnsi="Calibri" w:cs="Calibri"/>
          </w:rPr>
          <w:t>регламент</w:t>
        </w:r>
      </w:hyperlink>
      <w:r w:rsidRPr="00291ED0">
        <w:rPr>
          <w:rFonts w:ascii="Calibri" w:hAnsi="Calibri" w:cs="Calibri"/>
        </w:rPr>
        <w:t xml:space="preserve"> по предоставлению Федеральной службой по аккредитации государственной услуги по включению юридических лиц в реестр экспертных организаций, по внесению изменений в сведения реестра экспертных организаций, по исключению экспертных организаций из реестра экспертных организаций, по предоставлению сведений из реестра экспертных организаций.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Министр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А.В.УЛЮКАЕВ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 w:rsidRPr="00291ED0">
        <w:rPr>
          <w:rFonts w:ascii="Calibri" w:hAnsi="Calibri" w:cs="Calibri"/>
        </w:rPr>
        <w:t>Утвержден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приказом Минэкономразвития России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от 26.08.2015 N 592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2"/>
      <w:bookmarkEnd w:id="3"/>
      <w:r w:rsidRPr="00291ED0">
        <w:rPr>
          <w:rFonts w:ascii="Calibri" w:hAnsi="Calibri" w:cs="Calibri"/>
          <w:b/>
          <w:bCs/>
        </w:rPr>
        <w:t>АДМИНИСТРАТИВНЫЙ РЕГЛАМЕНТ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ПО ПРЕДОСТАВЛЕНИЮ ФЕДЕРАЛЬНОЙ СЛУЖБОЙ ПО АККРЕДИТАЦИИ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ГОСУДАРСТВЕННОЙ УСЛУГИ ПО ВКЛЮЧЕНИЮ ЮРИДИЧЕСКИХ ЛИЦ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В РЕЕСТР ЭКСПЕРТНЫХ ОРГАНИЗАЦИЙ, ПО ВНЕСЕНИЮ ИЗМЕНЕНИЙ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В СВЕДЕНИЯ РЕЕСТРА ЭКСПЕРТНЫХ ОРГАНИЗАЦИЙ, ПО ИСКЛЮЧЕНИЮ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ЭКСПЕРТНЫХ ОРГАНИЗАЦИЙ ИЗ РЕЕСТРА ЭКСПЕРТНЫХ ОРГАНИЗАЦИЙ,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ПО ПРЕДОСТАВЛЕНИЮ СВЕДЕНИЙ ИЗ РЕЕСТРА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91ED0">
        <w:rPr>
          <w:rFonts w:ascii="Calibri" w:hAnsi="Calibri" w:cs="Calibri"/>
          <w:b/>
          <w:bCs/>
        </w:rPr>
        <w:t>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 w:rsidRPr="00291ED0">
        <w:rPr>
          <w:rFonts w:ascii="Calibri" w:hAnsi="Calibri" w:cs="Calibri"/>
        </w:rPr>
        <w:t>I. Общие положения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3"/>
      <w:bookmarkEnd w:id="5"/>
      <w:r w:rsidRPr="00291ED0">
        <w:rPr>
          <w:rFonts w:ascii="Calibri" w:hAnsi="Calibri" w:cs="Calibri"/>
        </w:rPr>
        <w:t>Предмет регулирования административного регламента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1. </w:t>
      </w:r>
      <w:proofErr w:type="gramStart"/>
      <w:r w:rsidRPr="00291ED0">
        <w:rPr>
          <w:rFonts w:ascii="Calibri" w:hAnsi="Calibri" w:cs="Calibri"/>
        </w:rPr>
        <w:t xml:space="preserve">Административный регламент по предоставлению Федеральной службой по аккредитации государственной услуги по включению юридических лиц в реестр экспертных организаций, по внесению изменений в сведения реестра экспертных организаций, по </w:t>
      </w:r>
      <w:r w:rsidRPr="00291ED0">
        <w:rPr>
          <w:rFonts w:ascii="Calibri" w:hAnsi="Calibri" w:cs="Calibri"/>
        </w:rPr>
        <w:lastRenderedPageBreak/>
        <w:t>исключению экспертных организаций из реестра экспертных организаций, по предоставлению сведений из реестра экспертных организаций (далее - Административный регламент) определяет сроки и последовательность административных процедур (действий) Федеральной службы по аккредитации, ее структурных подразделений и должностных</w:t>
      </w:r>
      <w:proofErr w:type="gramEnd"/>
      <w:r w:rsidRPr="00291ED0">
        <w:rPr>
          <w:rFonts w:ascii="Calibri" w:hAnsi="Calibri" w:cs="Calibri"/>
        </w:rPr>
        <w:t xml:space="preserve"> лиц при взаимодействии с заявителями в процессе предоставления государственной услуги (далее - государственная услуга).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47"/>
      <w:bookmarkEnd w:id="6"/>
      <w:r w:rsidRPr="00291ED0">
        <w:rPr>
          <w:rFonts w:ascii="Calibri" w:hAnsi="Calibri" w:cs="Calibri"/>
        </w:rPr>
        <w:t>Круг заявителей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2. Заявителями на предоставление государственной услуги в части включения юридических лиц в реестр экспертных организаций могут быть юридические лица.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Заявителями на предоставление государственной услуги в части внесения изменений в сведения реестра экспертных организаций, по исключению из реестра экспертных организаций могут быть экспертные организации.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Заявителями на предоставление государственной услуги в части предоставления сведений из реестра экспертных организаций могут быть физические лица, в том числе индивидуальные предприниматели, и юридические лица.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53"/>
      <w:bookmarkEnd w:id="7"/>
      <w:r w:rsidRPr="00291ED0">
        <w:rPr>
          <w:rFonts w:ascii="Calibri" w:hAnsi="Calibri" w:cs="Calibri"/>
        </w:rPr>
        <w:t>Требования к порядку информирования о предоставлении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3. Информирование о предоставлении Росаккредитацией государственной услуги осуществляется: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непосредственно в здании Росаккредитации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посредством использования телефонной, почтовой связи, а также электронной почты;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посредством размещения информации на официальном сайте Росаккредитации в информационно-телекоммуникационной сети "Интернет" http://www.fsa.gov.ru (далее - официальный сайт Росаккредитации), в федеральной государственной информационной системе "Единый портал государственных и муниципальных услуг (функций)" www.gosuslugi.ru (далее - Единый портал).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4. Информация о месте нахождения Росаккредитации: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Адрес: 117997, г. Москва, ул. Вавилова, д. 7.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Прием документов для целей предоставления государственной услуги осуществляется по адресу: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117997, г. Москва, ул. Вавилова, д. 7. Телефон: (495) 539-26-70.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Официальный сайт Росаккредитации: http://www.fsa.gov.ru.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Адрес электронной почты Росаккредитации: info@fsa.gov.ru.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5. Часы приема заявлений на предоставление государственных услуг Росаккредитацией: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6E7" w:rsidRPr="00291ED0" w:rsidRDefault="007B0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B06E7" w:rsidRPr="00291ED0" w:rsidSect="001E2BF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5244"/>
      </w:tblGrid>
      <w:tr w:rsidR="00291ED0" w:rsidRPr="00291ED0">
        <w:tc>
          <w:tcPr>
            <w:tcW w:w="44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09.00 - 14.00</w:t>
            </w:r>
          </w:p>
        </w:tc>
      </w:tr>
      <w:tr w:rsidR="00291ED0" w:rsidRPr="00291ED0">
        <w:tc>
          <w:tcPr>
            <w:tcW w:w="44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вторник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09.00 - 14.00</w:t>
            </w:r>
          </w:p>
        </w:tc>
      </w:tr>
      <w:tr w:rsidR="00291ED0" w:rsidRPr="00291ED0">
        <w:tc>
          <w:tcPr>
            <w:tcW w:w="44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среда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09.00 - 14.00</w:t>
            </w:r>
          </w:p>
        </w:tc>
      </w:tr>
      <w:tr w:rsidR="00291ED0" w:rsidRPr="00291ED0">
        <w:tc>
          <w:tcPr>
            <w:tcW w:w="44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четверг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09.00 - 14.00</w:t>
            </w:r>
          </w:p>
        </w:tc>
      </w:tr>
      <w:tr w:rsidR="00291ED0" w:rsidRPr="00291ED0">
        <w:tc>
          <w:tcPr>
            <w:tcW w:w="44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пятница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09.00 - 14.00</w:t>
            </w:r>
          </w:p>
        </w:tc>
      </w:tr>
      <w:tr w:rsidR="00291ED0" w:rsidRPr="00291ED0">
        <w:tc>
          <w:tcPr>
            <w:tcW w:w="44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суббота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выходной день</w:t>
            </w:r>
          </w:p>
        </w:tc>
      </w:tr>
      <w:tr w:rsidR="00291ED0" w:rsidRPr="00291ED0">
        <w:tc>
          <w:tcPr>
            <w:tcW w:w="44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воскресенье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455" w:rsidRPr="00291ED0" w:rsidRDefault="00EA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1ED0">
              <w:rPr>
                <w:rFonts w:ascii="Calibri" w:hAnsi="Calibri" w:cs="Calibri"/>
              </w:rPr>
              <w:t>выходной день</w:t>
            </w:r>
          </w:p>
        </w:tc>
      </w:tr>
    </w:tbl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A0455" w:rsidRPr="00291E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Информация о графике работы Росаккредитации также сообщается по единому многоканальному справочному телефону Росаккредитации, а также размещается на официальном сайте Росаккредитации, на информационном стенде перед входом в здание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5"/>
      <w:bookmarkEnd w:id="8"/>
      <w:r w:rsidRPr="00291ED0">
        <w:rPr>
          <w:rFonts w:ascii="Calibri" w:hAnsi="Calibri" w:cs="Calibri"/>
        </w:rPr>
        <w:t>II. Стандарт предоставления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87"/>
      <w:bookmarkEnd w:id="9"/>
      <w:r w:rsidRPr="00291ED0">
        <w:rPr>
          <w:rFonts w:ascii="Calibri" w:hAnsi="Calibri" w:cs="Calibri"/>
        </w:rPr>
        <w:t>Наименование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6. Включение юридических лиц в реестр экспертных организаций, внесение изменений в реестр экспертных организаций, исключение экспертных организаций из реестра экспертных организаций, предоставление сведений из реестра экспертных организаций.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1"/>
      <w:bookmarkEnd w:id="10"/>
      <w:r w:rsidRPr="00291ED0">
        <w:rPr>
          <w:rFonts w:ascii="Calibri" w:hAnsi="Calibri" w:cs="Calibri"/>
        </w:rPr>
        <w:t>Наименование федерального органа исполнительной власти,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предоставляющего</w:t>
      </w:r>
      <w:proofErr w:type="gramEnd"/>
      <w:r w:rsidRPr="00291ED0">
        <w:rPr>
          <w:rFonts w:ascii="Calibri" w:hAnsi="Calibri" w:cs="Calibri"/>
        </w:rPr>
        <w:t xml:space="preserve"> государственную услугу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7. Предоставление государственной услуги осуществляется Росаккредитацией.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8. При предоставлении государственной услуги должностным лицам Росаккредитации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97"/>
      <w:bookmarkEnd w:id="11"/>
      <w:r w:rsidRPr="00291ED0">
        <w:rPr>
          <w:rFonts w:ascii="Calibri" w:hAnsi="Calibri" w:cs="Calibri"/>
        </w:rPr>
        <w:t>Описание результата предоставления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9. Результатом предоставления государственной услуги является: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включение юридического лица в реестр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внесение изменений в сведения об экспертной организации, содержащиеся в реестре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исключение экспертной организации из реестра экспертных организаций по заявлению экспертной организации;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направление уведомления о невозможности внесения изменений в сведения реестра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предоставление сведений из реестра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направление уведомления об отсутствии в реестре экспертных организаций сведений, запрашиваемых заявителем;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направление уведомления о невозможности предоставления запрашиваемых сведений, в случае если доступ к запрашиваемым заявителем сведениям ограничен в соответствии с положениями действующего законодательства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08"/>
      <w:bookmarkEnd w:id="12"/>
      <w:r w:rsidRPr="00291ED0">
        <w:rPr>
          <w:rFonts w:ascii="Calibri" w:hAnsi="Calibri" w:cs="Calibri"/>
        </w:rPr>
        <w:t>Срок предоставления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10. Общий срок процедуры по включению юридического лица в реестр экспертных организаций не должен превышать 33 рабочих дня со дня приема у заявителя заявления и прилагаемых к нему документов, предусмотренных </w:t>
      </w:r>
      <w:hyperlink w:anchor="Par146" w:history="1">
        <w:r w:rsidRPr="00291ED0">
          <w:rPr>
            <w:rFonts w:ascii="Calibri" w:hAnsi="Calibri" w:cs="Calibri"/>
          </w:rPr>
          <w:t>пунктом 15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11. Общий срок процедуры по внесению изменений в сведения, содержащиеся в реестре экспертных организаций, не должен превышать 10 рабочих дней со дня приема у заявителя заявления и прилагаемых к нему документов, предусмотренных </w:t>
      </w:r>
      <w:hyperlink w:anchor="Par151" w:history="1">
        <w:r w:rsidRPr="00291ED0">
          <w:rPr>
            <w:rFonts w:ascii="Calibri" w:hAnsi="Calibri" w:cs="Calibri"/>
          </w:rPr>
          <w:t>пунктом 16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12. Общий срок процедуры по исключению экспертной организации из реестра экспертных организаций не должен превышать 10 рабочих дней со дня приема у заявителя заявления и прилагаемых к нему документов, предусмотренных </w:t>
      </w:r>
      <w:hyperlink w:anchor="Par153" w:history="1">
        <w:r w:rsidRPr="00291ED0">
          <w:rPr>
            <w:rFonts w:ascii="Calibri" w:hAnsi="Calibri" w:cs="Calibri"/>
          </w:rPr>
          <w:t>пунктом 17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13. Общий срок процедуры по предоставлению сведений, содержащихся в реестре экспертных организаций, осуществляется в срок не более 5 рабочих дней со дня приема у </w:t>
      </w:r>
      <w:r w:rsidRPr="00291ED0">
        <w:rPr>
          <w:rFonts w:ascii="Calibri" w:hAnsi="Calibri" w:cs="Calibri"/>
        </w:rPr>
        <w:lastRenderedPageBreak/>
        <w:t xml:space="preserve">заявителя заявления и прилагаемых к нему документов, предусмотренных </w:t>
      </w:r>
      <w:hyperlink w:anchor="Par154" w:history="1">
        <w:r w:rsidRPr="00291ED0">
          <w:rPr>
            <w:rFonts w:ascii="Calibri" w:hAnsi="Calibri" w:cs="Calibri"/>
          </w:rPr>
          <w:t>пунктом 18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15"/>
      <w:bookmarkEnd w:id="13"/>
      <w:r w:rsidRPr="00291ED0">
        <w:rPr>
          <w:rFonts w:ascii="Calibri" w:hAnsi="Calibri" w:cs="Calibri"/>
        </w:rPr>
        <w:t>Перечень нормативных правовых актов, регулирующих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отношения, возникающие в связи с предоставлением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14. Предоставление государственной услуги осуществляется в соответствии со следующими нормативными правовыми актами: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Федеральный закон от 28 декабря 2013 г. N 412-ФЗ "Об аккредитации в национальной системе аккредитации" (Собрание законодательства Российской Федерации, 2013, N 52, ст. 6977; 2014, N 26, ст. 3366) (далее - Федеральный закон N 412-ФЗ);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Федеральный </w:t>
      </w:r>
      <w:hyperlink r:id="rId9" w:history="1">
        <w:r w:rsidRPr="00291ED0">
          <w:rPr>
            <w:rFonts w:ascii="Calibri" w:hAnsi="Calibri" w:cs="Calibri"/>
          </w:rPr>
          <w:t>закон</w:t>
        </w:r>
      </w:hyperlink>
      <w:r w:rsidRPr="00291ED0">
        <w:rPr>
          <w:rFonts w:ascii="Calibri" w:hAnsi="Calibri" w:cs="Calibri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3477; 2014, N 11, ст. 1098; N 26, ст. 3390);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 xml:space="preserve">Федеральный </w:t>
      </w:r>
      <w:hyperlink r:id="rId10" w:history="1">
        <w:r w:rsidRPr="00291ED0">
          <w:rPr>
            <w:rFonts w:ascii="Calibri" w:hAnsi="Calibri" w:cs="Calibri"/>
          </w:rPr>
          <w:t>закон</w:t>
        </w:r>
      </w:hyperlink>
      <w:r w:rsidRPr="00291ED0"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</w:t>
      </w:r>
      <w:proofErr w:type="gramEnd"/>
      <w:r w:rsidRPr="00291ED0">
        <w:rPr>
          <w:rFonts w:ascii="Calibri" w:hAnsi="Calibri" w:cs="Calibri"/>
        </w:rPr>
        <w:t xml:space="preserve"> </w:t>
      </w:r>
      <w:proofErr w:type="gramStart"/>
      <w:r w:rsidRPr="00291ED0">
        <w:rPr>
          <w:rFonts w:ascii="Calibri" w:hAnsi="Calibri" w:cs="Calibri"/>
        </w:rPr>
        <w:t>2013, N 14, ст. 1651; N 27, ст. 3477, ст. 3480; N 30, ст. 4084; N 51, ст. 6679; N 52, ст. 6952, 6961, 7009; 2014, N 26, ст. 3366; N 30, ст. 4264; 2015, N 1, ст. 67, 72; N 29, ст. 4342) (далее - Федеральный закон N 210-ФЗ);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 xml:space="preserve">Федеральный </w:t>
      </w:r>
      <w:hyperlink r:id="rId11" w:history="1">
        <w:r w:rsidRPr="00291ED0">
          <w:rPr>
            <w:rFonts w:ascii="Calibri" w:hAnsi="Calibri" w:cs="Calibri"/>
          </w:rPr>
          <w:t>закон</w:t>
        </w:r>
      </w:hyperlink>
      <w:r w:rsidRPr="00291ED0"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4173; N 31, ст. 4196; N 49, ст. 6409; N 52, ст. 6974;</w:t>
      </w:r>
      <w:proofErr w:type="gramEnd"/>
      <w:r w:rsidRPr="00291ED0">
        <w:rPr>
          <w:rFonts w:ascii="Calibri" w:hAnsi="Calibri" w:cs="Calibri"/>
        </w:rPr>
        <w:t xml:space="preserve"> </w:t>
      </w:r>
      <w:proofErr w:type="gramStart"/>
      <w:r w:rsidRPr="00291ED0">
        <w:rPr>
          <w:rFonts w:ascii="Calibri" w:hAnsi="Calibri" w:cs="Calibri"/>
        </w:rPr>
        <w:t>2011, N 23, ст. 3263; N 31, ст. 4701; 2013, N 14, ст. 1651; N 30, ст. 4038; N 51, ст. 6683; 2014, N 23, ст. 2927; N 30, ст. 4217);</w:t>
      </w:r>
      <w:proofErr w:type="gramEnd"/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 w:rsidR="00EA0455" w:rsidRPr="00291ED0">
          <w:rPr>
            <w:rFonts w:ascii="Calibri" w:hAnsi="Calibri" w:cs="Calibri"/>
          </w:rPr>
          <w:t>Указ</w:t>
        </w:r>
      </w:hyperlink>
      <w:r w:rsidR="00EA0455" w:rsidRPr="00291ED0">
        <w:rPr>
          <w:rFonts w:ascii="Calibri" w:hAnsi="Calibri" w:cs="Calibri"/>
        </w:rP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19, ст. 2338);</w:t>
      </w:r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EA0455" w:rsidRPr="00291ED0">
          <w:rPr>
            <w:rFonts w:ascii="Calibri" w:hAnsi="Calibri" w:cs="Calibri"/>
          </w:rPr>
          <w:t>Указ</w:t>
        </w:r>
      </w:hyperlink>
      <w:r w:rsidR="00EA0455" w:rsidRPr="00291ED0">
        <w:rPr>
          <w:rFonts w:ascii="Calibri" w:hAnsi="Calibri" w:cs="Calibri"/>
        </w:rPr>
        <w:t xml:space="preserve"> Президента Российской Федерации от 24 января 2011 г. N 86 "О единой национальной системе аккредитации" (Собрание законодательства Российской Федерации, 2011, N 5, ст. 709; 2012, N 22, ст. 2754; 2014, N 44, ст. 6041);</w:t>
      </w:r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14 июля 2014 г. N 653 "Об утверждении методики определения размеров </w:t>
      </w:r>
      <w:proofErr w:type="gramStart"/>
      <w:r w:rsidR="00EA0455" w:rsidRPr="00291ED0">
        <w:rPr>
          <w:rFonts w:ascii="Calibri" w:hAnsi="Calibri" w:cs="Calibri"/>
        </w:rPr>
        <w:t>платы</w:t>
      </w:r>
      <w:proofErr w:type="gramEnd"/>
      <w:r w:rsidR="00EA0455" w:rsidRPr="00291ED0">
        <w:rPr>
          <w:rFonts w:ascii="Calibri" w:hAnsi="Calibri" w:cs="Calibri"/>
        </w:rPr>
        <w:t xml:space="preserve">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и максимальных размеров платы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аккредитации" (Собрание законодательства Российской </w:t>
      </w:r>
      <w:proofErr w:type="gramStart"/>
      <w:r w:rsidR="00EA0455" w:rsidRPr="00291ED0">
        <w:rPr>
          <w:rFonts w:ascii="Calibri" w:hAnsi="Calibri" w:cs="Calibri"/>
        </w:rPr>
        <w:t>Федерации, 2014, N 30, ст. 4301) (далее - Методика, утвержденная постановлением Правительства Российской Федерации от 14 июля 2014 г. N 653);</w:t>
      </w:r>
      <w:proofErr w:type="gramEnd"/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1 июля 2014 г. N 604 "Об утверждении Правил формирования и ведения реестра аккредитованных лиц, реестра экспертов по аккредитации, реестра технических экспертов, реестра экспертных организаций и предоставления сведений из указанных реестров" (Собрание законодательства Российской Федерации, 2014, N 28, ст. 4051);</w:t>
      </w:r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18 июня 2014 г. N 559 "Об утверждении Правил включения юридических лиц в реестр экспертных организаций" (Собрание законодательства Российской Федерации, 2014, N 26, ст. 3562) (далее - постановление Правительства Российской Федерации от 18 июня 2014 г. N 559);</w:t>
      </w:r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="00EA0455" w:rsidRPr="00291ED0">
        <w:rPr>
          <w:rFonts w:ascii="Calibri" w:hAnsi="Calibri" w:cs="Calibri"/>
        </w:rPr>
        <w:lastRenderedPageBreak/>
        <w:t xml:space="preserve">государственных услуг" (Собрание законодательства Российской Федерации, 2012, N 36, ст. 4903; </w:t>
      </w:r>
      <w:proofErr w:type="gramStart"/>
      <w:r w:rsidR="00EA0455" w:rsidRPr="00291ED0">
        <w:rPr>
          <w:rFonts w:ascii="Calibri" w:hAnsi="Calibri" w:cs="Calibri"/>
        </w:rPr>
        <w:t>2014, N 50, ст. 7113);</w:t>
      </w:r>
      <w:proofErr w:type="gramEnd"/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proofErr w:type="gramStart"/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4829; 2014, N 50, ст. 7113);</w:t>
      </w:r>
      <w:proofErr w:type="gramEnd"/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5807);</w:t>
      </w:r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proofErr w:type="gramStart"/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17 октября 2011 г. N 845 "О Федеральной службе по аккредитации" (Собрание законодательства Российской Федерации, 2011, N 43, ст. 6079; 2012, N 27, ст. 3728, 3766; 2013, N 8, ст. 841; N 24, ст. 2999; N 45, ст. 5822; N 51, ст. 6880; 2014, N 10, ст. 1037;</w:t>
      </w:r>
      <w:proofErr w:type="gramEnd"/>
      <w:r w:rsidR="00EA0455" w:rsidRPr="00291ED0">
        <w:rPr>
          <w:rFonts w:ascii="Calibri" w:hAnsi="Calibri" w:cs="Calibri"/>
        </w:rPr>
        <w:t xml:space="preserve"> </w:t>
      </w:r>
      <w:proofErr w:type="gramStart"/>
      <w:r w:rsidR="00EA0455" w:rsidRPr="00291ED0">
        <w:rPr>
          <w:rFonts w:ascii="Calibri" w:hAnsi="Calibri" w:cs="Calibri"/>
        </w:rPr>
        <w:t>N 21, ст. 2712; N 49, ст. 6957; 2015, N 1, ст. 219; N 2, ст. 491);</w:t>
      </w:r>
      <w:proofErr w:type="gramEnd"/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 w:rsidR="00EA0455" w:rsidRPr="00291ED0">
          <w:rPr>
            <w:rFonts w:ascii="Calibri" w:hAnsi="Calibri" w:cs="Calibri"/>
          </w:rPr>
          <w:t>постановление</w:t>
        </w:r>
      </w:hyperlink>
      <w:r w:rsidR="00EA0455" w:rsidRPr="00291ED0">
        <w:rPr>
          <w:rFonts w:ascii="Calibri" w:hAnsi="Calibri" w:cs="Calibri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 w:rsidR="00EA0455" w:rsidRPr="00291ED0">
          <w:rPr>
            <w:rFonts w:ascii="Calibri" w:hAnsi="Calibri" w:cs="Calibri"/>
          </w:rPr>
          <w:t>приказ</w:t>
        </w:r>
      </w:hyperlink>
      <w:r w:rsidR="00EA0455" w:rsidRPr="00291ED0">
        <w:rPr>
          <w:rFonts w:ascii="Calibri" w:hAnsi="Calibri" w:cs="Calibri"/>
        </w:rPr>
        <w:t xml:space="preserve"> Минэкономразвития России от 30 мая 2014 г. N 331 "Об утверждении Порядка раскрытия информации о размерах платы, определенных в соответствии с методикой определения размеров </w:t>
      </w:r>
      <w:proofErr w:type="gramStart"/>
      <w:r w:rsidR="00EA0455" w:rsidRPr="00291ED0">
        <w:rPr>
          <w:rFonts w:ascii="Calibri" w:hAnsi="Calibri" w:cs="Calibri"/>
        </w:rPr>
        <w:t>платы</w:t>
      </w:r>
      <w:proofErr w:type="gramEnd"/>
      <w:r w:rsidR="00EA0455" w:rsidRPr="00291ED0">
        <w:rPr>
          <w:rFonts w:ascii="Calibri" w:hAnsi="Calibri" w:cs="Calibri"/>
        </w:rPr>
        <w:t xml:space="preserve"> за проведение экспертизы представленных заявителем, аккредитованным лицом документов и сведений, проведение выездной экспертизы соответствия заявителя, аккредитованного лица критериям аккредитации" (зарегистрирован в Минюсте России 28 июля 2014 г., регистрационный N 33304);</w:t>
      </w:r>
    </w:p>
    <w:p w:rsidR="00EA0455" w:rsidRPr="00291ED0" w:rsidRDefault="00B03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EA0455" w:rsidRPr="00291ED0">
          <w:rPr>
            <w:rFonts w:ascii="Calibri" w:hAnsi="Calibri" w:cs="Calibri"/>
          </w:rPr>
          <w:t>приказ</w:t>
        </w:r>
      </w:hyperlink>
      <w:r w:rsidR="00EA0455" w:rsidRPr="00291ED0">
        <w:rPr>
          <w:rFonts w:ascii="Calibri" w:hAnsi="Calibri" w:cs="Calibri"/>
        </w:rPr>
        <w:t xml:space="preserve"> Минэкономразвития России от 22 мая 2014 г. N 282 "Об утверждении формы заявления о выборе экспертной организации экспертом по аккредитации" (зарегистрирован Минюстом России 1 июля 2014 г., регистрационный N 32928) (далее - приказ Минэкономразвития России от 22 мая 2014 г. N 282).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37"/>
      <w:bookmarkEnd w:id="14"/>
      <w:r w:rsidRPr="00291ED0">
        <w:rPr>
          <w:rFonts w:ascii="Calibri" w:hAnsi="Calibri" w:cs="Calibri"/>
        </w:rPr>
        <w:t>Исчерпывающий перечень документов,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необходимых</w:t>
      </w:r>
      <w:proofErr w:type="gramEnd"/>
      <w:r w:rsidRPr="00291ED0">
        <w:rPr>
          <w:rFonts w:ascii="Calibri" w:hAnsi="Calibri" w:cs="Calibri"/>
        </w:rPr>
        <w:t xml:space="preserve"> в соответствии с нормативными правовыми актами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для предоставления государственной услуги и услуг, которые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являются необходимыми и обязательными для предоставления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услуги, подлежащих представлению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заявителем, способы их получения заявителем,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 том числе и в электронной форме, порядок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их представления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46"/>
      <w:bookmarkEnd w:id="15"/>
      <w:r w:rsidRPr="00291ED0">
        <w:rPr>
          <w:rFonts w:ascii="Calibri" w:hAnsi="Calibri" w:cs="Calibri"/>
        </w:rPr>
        <w:t xml:space="preserve">15. Для включения в реестр экспертных организаций юридическое лицо предоставляет </w:t>
      </w:r>
      <w:hyperlink r:id="rId24" w:history="1">
        <w:r w:rsidRPr="00291ED0">
          <w:rPr>
            <w:rFonts w:ascii="Calibri" w:hAnsi="Calibri" w:cs="Calibri"/>
          </w:rPr>
          <w:t>заявление</w:t>
        </w:r>
      </w:hyperlink>
      <w:r w:rsidRPr="00291ED0">
        <w:rPr>
          <w:rFonts w:ascii="Calibri" w:hAnsi="Calibri" w:cs="Calibri"/>
        </w:rPr>
        <w:t xml:space="preserve"> по форме, установленной постановлением Правительства Российской Федерации от 18 июня 2014 г. N 559.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Одновременно с заявлением юридическое лицо представляет: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руководство по качеству, подтверждающее наличие у юридического лица внедренной системы менеджмента качества;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копии трудовых книжек экспертов по аккредитации, работающих у юридического лица по основному месту работы;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опись прилагаемых документов.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51"/>
      <w:bookmarkEnd w:id="16"/>
      <w:r w:rsidRPr="00291ED0">
        <w:rPr>
          <w:rFonts w:ascii="Calibri" w:hAnsi="Calibri" w:cs="Calibri"/>
        </w:rPr>
        <w:t xml:space="preserve">16. </w:t>
      </w:r>
      <w:proofErr w:type="gramStart"/>
      <w:r w:rsidRPr="00291ED0">
        <w:rPr>
          <w:rFonts w:ascii="Calibri" w:hAnsi="Calibri" w:cs="Calibri"/>
        </w:rPr>
        <w:t>Для внесения изменений в реестр экспертных организаций в части сведений об эксперте по аккредитации</w:t>
      </w:r>
      <w:proofErr w:type="gramEnd"/>
      <w:r w:rsidRPr="00291ED0">
        <w:rPr>
          <w:rFonts w:ascii="Calibri" w:hAnsi="Calibri" w:cs="Calibri"/>
        </w:rPr>
        <w:t xml:space="preserve">, для которого экспертная организация не является основным местом работы, экспертная организация представляет </w:t>
      </w:r>
      <w:hyperlink r:id="rId25" w:history="1">
        <w:r w:rsidRPr="00291ED0">
          <w:rPr>
            <w:rFonts w:ascii="Calibri" w:hAnsi="Calibri" w:cs="Calibri"/>
          </w:rPr>
          <w:t>заявление</w:t>
        </w:r>
      </w:hyperlink>
      <w:r w:rsidRPr="00291ED0">
        <w:rPr>
          <w:rFonts w:ascii="Calibri" w:hAnsi="Calibri" w:cs="Calibri"/>
        </w:rPr>
        <w:t xml:space="preserve"> эксперта по аккредитации о выборе экспертной организации по форме, утвержденной приказом Минэкономразвития России от 22 мая 2014 г. N 282.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Для внесения в реестр экспертных организаций изменений, не указанных в </w:t>
      </w:r>
      <w:hyperlink w:anchor="Par151" w:history="1">
        <w:r w:rsidRPr="00291ED0">
          <w:rPr>
            <w:rFonts w:ascii="Calibri" w:hAnsi="Calibri" w:cs="Calibri"/>
          </w:rPr>
          <w:t>абзаце первом</w:t>
        </w:r>
      </w:hyperlink>
      <w:r w:rsidRPr="00291ED0">
        <w:rPr>
          <w:rFonts w:ascii="Calibri" w:hAnsi="Calibri" w:cs="Calibri"/>
        </w:rPr>
        <w:t xml:space="preserve"> </w:t>
      </w:r>
      <w:r w:rsidRPr="00291ED0">
        <w:rPr>
          <w:rFonts w:ascii="Calibri" w:hAnsi="Calibri" w:cs="Calibri"/>
        </w:rPr>
        <w:lastRenderedPageBreak/>
        <w:t>настоящего пункта Административного регламента, экспертная организация представляет заявление в свободной форме с указанием измененных сведений.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53"/>
      <w:bookmarkEnd w:id="17"/>
      <w:r w:rsidRPr="00291ED0">
        <w:rPr>
          <w:rFonts w:ascii="Calibri" w:hAnsi="Calibri" w:cs="Calibri"/>
        </w:rPr>
        <w:t>17. Для исключения из реестра экспертных организаций экспертная организация представляет заявление в свободной форме.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54"/>
      <w:bookmarkEnd w:id="18"/>
      <w:r w:rsidRPr="00291ED0">
        <w:rPr>
          <w:rFonts w:ascii="Calibri" w:hAnsi="Calibri" w:cs="Calibri"/>
        </w:rPr>
        <w:t>18. Для предоставления сведений, содержащихся в реестре экспертных организаций, физическое лицо, в том числе индивидуальный предприниматель или юридическое лицо, направляет в Росаккредитацию заявление о предоставлении сведений в свободной форме.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19. Заявление и прилагаемые к нему документы (при наличии) могут быть представлены (направлены) заявителем в Росаккредитацию на бумажном носителе одним из следующих способов: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лично;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заказным почтовым отправлением с уведомлением о вручении.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Заявление и прилагаемые к нему документы также могут быть представлены (направлены) заявителем в Росаккредитацию в виде электронного документа, подписанного электронной подписью, через информационно-телекоммуникационные сети общего доступа, в том числе через информационно-телекоммуникационную сеть "Интернет", Единый портал, федеральную государственную информационную систему в области 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60"/>
      <w:bookmarkEnd w:id="19"/>
      <w:r w:rsidRPr="00291ED0">
        <w:rPr>
          <w:rFonts w:ascii="Calibri" w:hAnsi="Calibri" w:cs="Calibri"/>
        </w:rPr>
        <w:t>Исчерпывающий перечень документов (информации),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необходимых</w:t>
      </w:r>
      <w:proofErr w:type="gramEnd"/>
      <w:r w:rsidRPr="00291ED0">
        <w:rPr>
          <w:rFonts w:ascii="Calibri" w:hAnsi="Calibri" w:cs="Calibri"/>
        </w:rPr>
        <w:t xml:space="preserve"> в соответствии с нормативными правовыми актами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для предоставления государственной услуги и услуг, которые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являются необходимыми и обязательными для предоставления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услуги, которые находятся в распоряжении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государственных органов, органов местного самоуправления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и иных организаций и </w:t>
      </w:r>
      <w:proofErr w:type="gramStart"/>
      <w:r w:rsidRPr="00291ED0">
        <w:rPr>
          <w:rFonts w:ascii="Calibri" w:hAnsi="Calibri" w:cs="Calibri"/>
        </w:rPr>
        <w:t>которые</w:t>
      </w:r>
      <w:proofErr w:type="gramEnd"/>
      <w:r w:rsidRPr="00291ED0">
        <w:rPr>
          <w:rFonts w:ascii="Calibri" w:hAnsi="Calibri" w:cs="Calibri"/>
        </w:rPr>
        <w:t xml:space="preserve"> заявитель вправе представить,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 также способы их получения заявителями, в том числе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 электронной форме, порядок их представления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20. При предоставлении государственной услуги по включению юридических лиц в реестр экспертных организаций Росаккредитация взаимодействует </w:t>
      </w:r>
      <w:proofErr w:type="gramStart"/>
      <w:r w:rsidRPr="00291ED0">
        <w:rPr>
          <w:rFonts w:ascii="Calibri" w:hAnsi="Calibri" w:cs="Calibri"/>
        </w:rPr>
        <w:t>с Федеральной налоговой службой в целях получения информации о наличии сведений о заявителе в Едином государственном реестре</w:t>
      </w:r>
      <w:proofErr w:type="gramEnd"/>
      <w:r w:rsidRPr="00291ED0">
        <w:rPr>
          <w:rFonts w:ascii="Calibri" w:hAnsi="Calibri" w:cs="Calibri"/>
        </w:rPr>
        <w:t xml:space="preserve"> юридических лиц.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При предоставлении государственной услуги по изменению сведений в реестре экспертных организаций (в случае изменения полного и сокращенного (в случае, если имеется) наименования юридического лица, его места нахождения, идентификационного номера налогоплательщика) Росаккредитация взаимодействует с Федеральной налоговой службой в целях получения информации о полном и сокращенном (в случае, если имеется) наименовании юридического лица, его месте нахождения, идентификационном номере налогоплательщика) из Единого государственного</w:t>
      </w:r>
      <w:proofErr w:type="gramEnd"/>
      <w:r w:rsidRPr="00291ED0">
        <w:rPr>
          <w:rFonts w:ascii="Calibri" w:hAnsi="Calibri" w:cs="Calibri"/>
        </w:rPr>
        <w:t xml:space="preserve"> реестра юридических лиц.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21. При предоставлении государственной услуги должностным лицам Росаккредитации запрещается требовать от заявителя: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 w:rsidRPr="00291ED0">
          <w:rPr>
            <w:rFonts w:ascii="Calibri" w:hAnsi="Calibri" w:cs="Calibri"/>
          </w:rPr>
          <w:t>части 6</w:t>
        </w:r>
        <w:proofErr w:type="gramEnd"/>
        <w:r w:rsidRPr="00291ED0">
          <w:rPr>
            <w:rFonts w:ascii="Calibri" w:hAnsi="Calibri" w:cs="Calibri"/>
          </w:rPr>
          <w:t xml:space="preserve"> статьи 7</w:t>
        </w:r>
      </w:hyperlink>
      <w:r w:rsidRPr="00291ED0">
        <w:rPr>
          <w:rFonts w:ascii="Calibri" w:hAnsi="Calibri" w:cs="Calibri"/>
        </w:rPr>
        <w:t xml:space="preserve"> Федерального закона N 210-ФЗ.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76"/>
      <w:bookmarkEnd w:id="20"/>
      <w:r w:rsidRPr="00291ED0">
        <w:rPr>
          <w:rFonts w:ascii="Calibri" w:hAnsi="Calibri" w:cs="Calibri"/>
        </w:rPr>
        <w:lastRenderedPageBreak/>
        <w:t>Исчерпывающий перечень оснований для отказа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 приеме документов, необходимых для предоставления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22. Основания для отказа в приеме документов, необходимых для предоставления государственной услуги, не предусмотрены законодательством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82"/>
      <w:bookmarkEnd w:id="21"/>
      <w:r w:rsidRPr="00291ED0">
        <w:rPr>
          <w:rFonts w:ascii="Calibri" w:hAnsi="Calibri" w:cs="Calibri"/>
        </w:rPr>
        <w:t>Исчерпывающий перечень оснований для приостановления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или отказа в предоставлении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23. Основания для приостановления исполнения государственной услуги не предусмотрены законодательством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6"/>
      <w:bookmarkEnd w:id="22"/>
      <w:r w:rsidRPr="00291ED0">
        <w:rPr>
          <w:rFonts w:ascii="Calibri" w:hAnsi="Calibri" w:cs="Calibri"/>
        </w:rPr>
        <w:t>24. Основаниями для отказа в предоставлении государственной услуги (отказа во включении юридического лица в реестр экспертных организаций, внесения изменений в реестр экспертных организаций) являются: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а) нарушение установленных </w:t>
      </w:r>
      <w:hyperlink r:id="rId27" w:history="1">
        <w:r w:rsidRPr="00291ED0">
          <w:rPr>
            <w:rFonts w:ascii="Calibri" w:hAnsi="Calibri" w:cs="Calibri"/>
          </w:rPr>
          <w:t>постановлением</w:t>
        </w:r>
      </w:hyperlink>
      <w:r w:rsidRPr="00291ED0">
        <w:rPr>
          <w:rFonts w:ascii="Calibri" w:hAnsi="Calibri" w:cs="Calibri"/>
        </w:rPr>
        <w:t xml:space="preserve"> Правительства Российской Федерации от 18 июня 2014 г. N 559 требований к заявлению о включении в реестр экспертных организаций и прилагаемым к нему документам;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отсутствие сведений, подтверждающих факт внесения данных о юридическом лице в Единый государственный реестр юридических лиц, в федеральном органе исполнительной власти, осуществляющем государственную регистрацию юридических лиц и индивидуальных предпринимателей;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в) несоответствие юридического лица требованиям пункта 2 части 1 Федерального </w:t>
      </w:r>
      <w:hyperlink r:id="rId28" w:history="1">
        <w:r w:rsidRPr="00291ED0">
          <w:rPr>
            <w:rFonts w:ascii="Calibri" w:hAnsi="Calibri" w:cs="Calibri"/>
          </w:rPr>
          <w:t>закона</w:t>
        </w:r>
      </w:hyperlink>
      <w:r w:rsidRPr="00291ED0">
        <w:rPr>
          <w:rFonts w:ascii="Calibri" w:hAnsi="Calibri" w:cs="Calibri"/>
        </w:rPr>
        <w:t xml:space="preserve"> N 412-ФЗ, в том числе: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отсутствие сайта в информационно-телекоммуникационной сети "Интернет" и/или отсутствие на нем следующей информации: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полного и (в случае, если имеется) сокращенного наименования юридического лица, адреса его места нахождения, номера телефона и адреса электронной почты юридического лица;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фамилий, имен и (в случае, если имеются) отчеств экспертов по аккредитации, для которых экспертная организация является основным местом работы или с которыми она осуществляет взаимодействие для целей оказания услуг, необходимых и обязательных для предоставления государственных услуг в соответствии с Федеральным </w:t>
      </w:r>
      <w:hyperlink r:id="rId29" w:history="1">
        <w:r w:rsidRPr="00291ED0">
          <w:rPr>
            <w:rFonts w:ascii="Calibri" w:hAnsi="Calibri" w:cs="Calibri"/>
          </w:rPr>
          <w:t>законом</w:t>
        </w:r>
      </w:hyperlink>
      <w:r w:rsidRPr="00291ED0">
        <w:rPr>
          <w:rFonts w:ascii="Calibri" w:hAnsi="Calibri" w:cs="Calibri"/>
        </w:rPr>
        <w:t xml:space="preserve"> N 412-ФЗ;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используемых значений коэффициентов, предусмотренных </w:t>
      </w:r>
      <w:hyperlink r:id="rId30" w:history="1">
        <w:r w:rsidRPr="00291ED0">
          <w:rPr>
            <w:rFonts w:ascii="Calibri" w:hAnsi="Calibri" w:cs="Calibri"/>
          </w:rPr>
          <w:t>Методикой</w:t>
        </w:r>
      </w:hyperlink>
      <w:r w:rsidRPr="00291ED0">
        <w:rPr>
          <w:rFonts w:ascii="Calibri" w:hAnsi="Calibri" w:cs="Calibri"/>
        </w:rPr>
        <w:t>, утвержденной постановлением Правительства Российской Федерации от 14 июля 2014 г. N 653, и позволяющих рассчитать точную стоимость проведения таких экспертиз в соответствии с указанной методикой;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г) наличие в заявлении о включении в реестр экспертных организаций и прилагаемых к нему документах неполной, недостоверной или искаженной информации;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д) наличие в заявлении о внесении изменений в реестр экспертных организаций и прилагаемых к нему документах неполной, недостоверной или искаженной информации;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е) подача заявления о включении в реестр экспертных организаций юридическим лицом, в отношении которого в качестве экспертной организации Росаккредитацией принято решение об исключении из реестра экспертных организаций, ранее истечения 1 года со дня принятия такого решения.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98"/>
      <w:bookmarkEnd w:id="23"/>
      <w:r w:rsidRPr="00291ED0">
        <w:rPr>
          <w:rFonts w:ascii="Calibri" w:hAnsi="Calibri" w:cs="Calibri"/>
        </w:rPr>
        <w:t>Перечень услуг, которые являются необходимыми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и </w:t>
      </w:r>
      <w:proofErr w:type="gramStart"/>
      <w:r w:rsidRPr="00291ED0">
        <w:rPr>
          <w:rFonts w:ascii="Calibri" w:hAnsi="Calibri" w:cs="Calibri"/>
        </w:rPr>
        <w:t>обязательными</w:t>
      </w:r>
      <w:proofErr w:type="gramEnd"/>
      <w:r w:rsidRPr="00291ED0">
        <w:rPr>
          <w:rFonts w:ascii="Calibri" w:hAnsi="Calibri" w:cs="Calibri"/>
        </w:rPr>
        <w:t xml:space="preserve"> для предоставления государственной услуги,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 том числе сведения о документе (документах), выдаваемом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(</w:t>
      </w:r>
      <w:proofErr w:type="gramStart"/>
      <w:r w:rsidRPr="00291ED0">
        <w:rPr>
          <w:rFonts w:ascii="Calibri" w:hAnsi="Calibri" w:cs="Calibri"/>
        </w:rPr>
        <w:t>выдаваемых</w:t>
      </w:r>
      <w:proofErr w:type="gramEnd"/>
      <w:r w:rsidRPr="00291ED0">
        <w:rPr>
          <w:rFonts w:ascii="Calibri" w:hAnsi="Calibri" w:cs="Calibri"/>
        </w:rPr>
        <w:t>) организациями, участвующим в предоставлении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25.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206"/>
      <w:bookmarkEnd w:id="24"/>
      <w:r w:rsidRPr="00291ED0">
        <w:rPr>
          <w:rFonts w:ascii="Calibri" w:hAnsi="Calibri" w:cs="Calibri"/>
        </w:rPr>
        <w:lastRenderedPageBreak/>
        <w:t>Порядок, размер и основания взимания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пошлины или иной платы, взимаемой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 предоставление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26. За предоставление государственной услуги государственная пошлина или иная плата не взимается.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212"/>
      <w:bookmarkEnd w:id="25"/>
      <w:r w:rsidRPr="00291ED0">
        <w:rPr>
          <w:rFonts w:ascii="Calibri" w:hAnsi="Calibri" w:cs="Calibri"/>
        </w:rPr>
        <w:t>Порядок, размер и основания взимания платы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 предоставление услуг, которые являются необходимыми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и </w:t>
      </w:r>
      <w:proofErr w:type="gramStart"/>
      <w:r w:rsidRPr="00291ED0">
        <w:rPr>
          <w:rFonts w:ascii="Calibri" w:hAnsi="Calibri" w:cs="Calibri"/>
        </w:rPr>
        <w:t>обязательными</w:t>
      </w:r>
      <w:proofErr w:type="gramEnd"/>
      <w:r w:rsidRPr="00291ED0">
        <w:rPr>
          <w:rFonts w:ascii="Calibri" w:hAnsi="Calibri" w:cs="Calibri"/>
        </w:rPr>
        <w:t xml:space="preserve"> для предоставления государственной услуги,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включая информацию о методике расчета размера такой платы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27. Необходимые и обязательные услуги для предоставления государственной услуги не предусмотрены законодательством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219"/>
      <w:bookmarkEnd w:id="26"/>
      <w:r w:rsidRPr="00291ED0">
        <w:rPr>
          <w:rFonts w:ascii="Calibri" w:hAnsi="Calibri" w:cs="Calibri"/>
        </w:rPr>
        <w:t>Максимальный срок ожидания в очереди при подаче запроса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о предоставлении государственной услуги и при получении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результата предоставления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28. Срок ожидания заявителя в очереди при подаче документов и при получении результата предоставления государственной услуги, необходимых для предоставления государственной услуги, не должен превышать 15 минут.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225"/>
      <w:bookmarkEnd w:id="27"/>
      <w:r w:rsidRPr="00291ED0">
        <w:rPr>
          <w:rFonts w:ascii="Calibri" w:hAnsi="Calibri" w:cs="Calibri"/>
        </w:rPr>
        <w:t>Срок и порядок регистрации заявления о предоставлении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услуги, в том числе в электронной форме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29. Срок регистрации запроса заявителя о предоставлении государственной услуги, в том числе в электронной форме, не должен превышать один рабочий день со дня его получения.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Запрос заявителя о предоставлении государственной услуги регистрируется в ведомственной системе электронного документооборота с присвоением запросу входящего номера и указанием даты его получения.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231"/>
      <w:bookmarkEnd w:id="28"/>
      <w:r w:rsidRPr="00291ED0">
        <w:rPr>
          <w:rFonts w:ascii="Calibri" w:hAnsi="Calibri" w:cs="Calibri"/>
        </w:rPr>
        <w:t>Требования к помещениям, в которых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предоставляется государственная услуга, к месту ожидания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и приема заявителей, размещению и оформлению </w:t>
      </w:r>
      <w:proofErr w:type="gramStart"/>
      <w:r w:rsidRPr="00291ED0">
        <w:rPr>
          <w:rFonts w:ascii="Calibri" w:hAnsi="Calibri" w:cs="Calibri"/>
        </w:rPr>
        <w:t>визуальной</w:t>
      </w:r>
      <w:proofErr w:type="gramEnd"/>
      <w:r w:rsidRPr="00291ED0">
        <w:rPr>
          <w:rFonts w:ascii="Calibri" w:hAnsi="Calibri" w:cs="Calibri"/>
        </w:rPr>
        <w:t>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текстовой и мультимедийной информации о порядке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предоставления такой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30. В помещениях Росаккредитации, предназначенных для работы с заявителями, размещаются информационные стенды, обеспечивающие получение заявителями информации о предоставлении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Входы в помещения Росаккредитации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31.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Росаккредитации для ожидания и приема заявителей, а также на официальном сайте Росаккредитации и на Едином портале.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32. На информационных стендах в Росаккредитации, на официальном сайте Росаккредитации, на Едином портале размещаются следующие информационные материалы: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lastRenderedPageBreak/>
        <w:t>информация о порядке предоставления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извлечения из нормативных правовых актов, регулирующих предоставление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перечень документов, необходимых для предоставления государственной услуги, а также требования, предъявляемые к этим документам;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сроки предоставления государственной услуги и основания для отказа в предоставлении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формы заявлений о предоставлении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порядок информирования о ходе предоставления государственной услуги, порядок обжалования решений, действий или бездействия государственных гражданских служащих.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При изменении информации по предоставлению государственной услуги осуществляется ее обновление.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33. Места ожидания приема, 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251"/>
      <w:bookmarkEnd w:id="29"/>
      <w:r w:rsidRPr="00291ED0">
        <w:rPr>
          <w:rFonts w:ascii="Calibri" w:hAnsi="Calibri" w:cs="Calibri"/>
        </w:rPr>
        <w:t>Показатели доступности и качества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34. Показателем доступности и качества государственной услуги является возможность: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получать государственную услугу своевременно и в соответствии со стандартом предоставления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получать информацию о ходе и результатах предоставления государственной услуги лично, почтой, с использованием телефонной связи и информационно-коммуникационных технологий;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г) обращаться в досудебном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 Росаккредитации;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д) возможность взаимодействия заявителя с должностными лицами при приеме заявления лично заявителем (или полномочным представителем). Продолжительность - 15 минут.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35. Основные требования к качеству предоставления государственной услуги: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своевременность предоставления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достоверность и полнота информирования заявителя о ходе рассмотрения его обращения;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удобство и доступность получения заявителем информации о порядке предоставления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36. Показателями качества предоставления государственной услуги являются срок предоставления государственной услуги, отсутствие или наличие удовлетворенных жалоб на действия (бездействие) должностных лиц Росаккредитации, совершенные в рамках оказания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265"/>
      <w:bookmarkEnd w:id="30"/>
      <w:r w:rsidRPr="00291ED0">
        <w:rPr>
          <w:rFonts w:ascii="Calibri" w:hAnsi="Calibri" w:cs="Calibri"/>
        </w:rPr>
        <w:t>Иные требования, в том числе учитывающие особенности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предоставления государственной услуги в </w:t>
      </w:r>
      <w:proofErr w:type="gramStart"/>
      <w:r w:rsidRPr="00291ED0">
        <w:rPr>
          <w:rFonts w:ascii="Calibri" w:hAnsi="Calibri" w:cs="Calibri"/>
        </w:rPr>
        <w:t>многофункциональных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центрах</w:t>
      </w:r>
      <w:proofErr w:type="gramEnd"/>
      <w:r w:rsidRPr="00291ED0">
        <w:rPr>
          <w:rFonts w:ascii="Calibri" w:hAnsi="Calibri" w:cs="Calibri"/>
        </w:rPr>
        <w:t xml:space="preserve"> предоставления государственных и муниципальных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услуг, особенности предоставления государственной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услуги в электронной форме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37. Заявление и документы, указанные в </w:t>
      </w:r>
      <w:hyperlink w:anchor="Par146" w:history="1">
        <w:r w:rsidRPr="00291ED0">
          <w:rPr>
            <w:rFonts w:ascii="Calibri" w:hAnsi="Calibri" w:cs="Calibri"/>
          </w:rPr>
          <w:t>пункте 15</w:t>
        </w:r>
      </w:hyperlink>
      <w:r w:rsidRPr="00291ED0">
        <w:rPr>
          <w:rFonts w:ascii="Calibri" w:hAnsi="Calibri" w:cs="Calibri"/>
        </w:rPr>
        <w:t xml:space="preserve"> Административного регламента, а также заявления, указанные в </w:t>
      </w:r>
      <w:hyperlink w:anchor="Par151" w:history="1">
        <w:r w:rsidRPr="00291ED0">
          <w:rPr>
            <w:rFonts w:ascii="Calibri" w:hAnsi="Calibri" w:cs="Calibri"/>
          </w:rPr>
          <w:t>пунктах 16</w:t>
        </w:r>
      </w:hyperlink>
      <w:r w:rsidRPr="00291ED0">
        <w:rPr>
          <w:rFonts w:ascii="Calibri" w:hAnsi="Calibri" w:cs="Calibri"/>
        </w:rPr>
        <w:t xml:space="preserve">, </w:t>
      </w:r>
      <w:hyperlink w:anchor="Par153" w:history="1">
        <w:r w:rsidRPr="00291ED0">
          <w:rPr>
            <w:rFonts w:ascii="Calibri" w:hAnsi="Calibri" w:cs="Calibri"/>
          </w:rPr>
          <w:t>17</w:t>
        </w:r>
      </w:hyperlink>
      <w:r w:rsidRPr="00291ED0">
        <w:rPr>
          <w:rFonts w:ascii="Calibri" w:hAnsi="Calibri" w:cs="Calibri"/>
        </w:rPr>
        <w:t xml:space="preserve">, </w:t>
      </w:r>
      <w:hyperlink w:anchor="Par154" w:history="1">
        <w:r w:rsidRPr="00291ED0">
          <w:rPr>
            <w:rFonts w:ascii="Calibri" w:hAnsi="Calibri" w:cs="Calibri"/>
          </w:rPr>
          <w:t>18</w:t>
        </w:r>
      </w:hyperlink>
      <w:r w:rsidRPr="00291ED0">
        <w:rPr>
          <w:rFonts w:ascii="Calibri" w:hAnsi="Calibri" w:cs="Calibri"/>
        </w:rPr>
        <w:t xml:space="preserve"> Административного регламента, могут быть поданы заявителем в электронной форме в соответствии с Федеральным </w:t>
      </w:r>
      <w:hyperlink r:id="rId31" w:history="1">
        <w:r w:rsidRPr="00291ED0">
          <w:rPr>
            <w:rFonts w:ascii="Calibri" w:hAnsi="Calibri" w:cs="Calibri"/>
          </w:rPr>
          <w:t>законом</w:t>
        </w:r>
      </w:hyperlink>
      <w:r w:rsidRPr="00291ED0">
        <w:rPr>
          <w:rFonts w:ascii="Calibri" w:hAnsi="Calibri" w:cs="Calibri"/>
        </w:rPr>
        <w:t xml:space="preserve"> N 210-ФЗ.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В случае направления заявления и прилагаемых к нему документов, предусмотренных </w:t>
      </w:r>
      <w:hyperlink w:anchor="Par146" w:history="1">
        <w:r w:rsidRPr="00291ED0">
          <w:rPr>
            <w:rFonts w:ascii="Calibri" w:hAnsi="Calibri" w:cs="Calibri"/>
          </w:rPr>
          <w:t>пунктом 15</w:t>
        </w:r>
      </w:hyperlink>
      <w:r w:rsidRPr="00291ED0">
        <w:rPr>
          <w:rFonts w:ascii="Calibri" w:hAnsi="Calibri" w:cs="Calibri"/>
        </w:rPr>
        <w:t xml:space="preserve"> Административного регламента, а также заявлений, предусмотренных </w:t>
      </w:r>
      <w:hyperlink w:anchor="Par151" w:history="1">
        <w:r w:rsidRPr="00291ED0">
          <w:rPr>
            <w:rFonts w:ascii="Calibri" w:hAnsi="Calibri" w:cs="Calibri"/>
          </w:rPr>
          <w:t>пунктами 16</w:t>
        </w:r>
      </w:hyperlink>
      <w:r w:rsidRPr="00291ED0">
        <w:rPr>
          <w:rFonts w:ascii="Calibri" w:hAnsi="Calibri" w:cs="Calibri"/>
        </w:rPr>
        <w:t xml:space="preserve"> и </w:t>
      </w:r>
      <w:hyperlink w:anchor="Par153" w:history="1">
        <w:r w:rsidRPr="00291ED0">
          <w:rPr>
            <w:rFonts w:ascii="Calibri" w:hAnsi="Calibri" w:cs="Calibri"/>
          </w:rPr>
          <w:t>17</w:t>
        </w:r>
      </w:hyperlink>
      <w:r w:rsidRPr="00291ED0">
        <w:rPr>
          <w:rFonts w:ascii="Calibri" w:hAnsi="Calibri" w:cs="Calibri"/>
        </w:rPr>
        <w:t xml:space="preserve"> Административного регламента, в виде электронного документа: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заявление должно быть подписано усиленной квалифицированной электронной подписью;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прилагаемые к заявлению документы должны быть подписаны усиленной квалифицированной электронной подписью.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В случае направления заявления, указанного в </w:t>
      </w:r>
      <w:hyperlink w:anchor="Par154" w:history="1">
        <w:r w:rsidRPr="00291ED0">
          <w:rPr>
            <w:rFonts w:ascii="Calibri" w:hAnsi="Calibri" w:cs="Calibri"/>
          </w:rPr>
          <w:t>пункте 18</w:t>
        </w:r>
      </w:hyperlink>
      <w:r w:rsidRPr="00291ED0">
        <w:rPr>
          <w:rFonts w:ascii="Calibri" w:hAnsi="Calibri" w:cs="Calibri"/>
        </w:rPr>
        <w:t xml:space="preserve"> Административного регламента, в электронной форме, заявление должно быть подписано простой электронной подписью.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38. Предоставление Росаккредитацией государственной услуги в многофункциональных центрах предоставления государственных и муниципальных услуг осуществляется на основании соглашений, заключаемых Росаккредитацией с многофункциональными центрами предоставления государственных и муниципальных услуг.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279"/>
      <w:bookmarkEnd w:id="31"/>
      <w:r w:rsidRPr="00291ED0">
        <w:rPr>
          <w:rFonts w:ascii="Calibri" w:hAnsi="Calibri" w:cs="Calibri"/>
        </w:rPr>
        <w:t>III. Состав, последовательность и сроки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выполнения административных процедур (действий), требования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к порядку их выполнения, в том числе особенности выполнения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административных процедур (действий) в электронной форме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39. Предоставление государственной услуги включает в себя следующие административные процедуры: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а) включение юридического лица в реестр экспертных организаций (блок-схема данной административной процедуры приведена в </w:t>
      </w:r>
      <w:hyperlink w:anchor="Par498" w:history="1">
        <w:r w:rsidRPr="00291ED0">
          <w:rPr>
            <w:rFonts w:ascii="Calibri" w:hAnsi="Calibri" w:cs="Calibri"/>
          </w:rPr>
          <w:t>приложении N 1</w:t>
        </w:r>
      </w:hyperlink>
      <w:r w:rsidRPr="00291ED0">
        <w:rPr>
          <w:rFonts w:ascii="Calibri" w:hAnsi="Calibri" w:cs="Calibri"/>
        </w:rPr>
        <w:t xml:space="preserve"> к Административному регламенту);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б) внесение изменений в реестр экспертных организаций (блок-схема данной административной процедуры приведена в </w:t>
      </w:r>
      <w:hyperlink w:anchor="Par552" w:history="1">
        <w:r w:rsidRPr="00291ED0">
          <w:rPr>
            <w:rFonts w:ascii="Calibri" w:hAnsi="Calibri" w:cs="Calibri"/>
          </w:rPr>
          <w:t>приложении N 2</w:t>
        </w:r>
      </w:hyperlink>
      <w:r w:rsidRPr="00291ED0">
        <w:rPr>
          <w:rFonts w:ascii="Calibri" w:hAnsi="Calibri" w:cs="Calibri"/>
        </w:rPr>
        <w:t xml:space="preserve"> к Административному регламенту);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в) исключение экспертной организации из реестра экспертных организаций (по заявлению) (блок-схема данной административной процедуры приведена в </w:t>
      </w:r>
      <w:hyperlink w:anchor="Par598" w:history="1">
        <w:r w:rsidRPr="00291ED0">
          <w:rPr>
            <w:rFonts w:ascii="Calibri" w:hAnsi="Calibri" w:cs="Calibri"/>
          </w:rPr>
          <w:t>приложении N 3</w:t>
        </w:r>
      </w:hyperlink>
      <w:r w:rsidRPr="00291ED0">
        <w:rPr>
          <w:rFonts w:ascii="Calibri" w:hAnsi="Calibri" w:cs="Calibri"/>
        </w:rPr>
        <w:t xml:space="preserve"> к Административному регламенту);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г) предоставление сведений, содержащихся в реестре экспертных организаций (блок-схема данной административной процедуры приведена в </w:t>
      </w:r>
      <w:hyperlink w:anchor="Par646" w:history="1">
        <w:r w:rsidRPr="00291ED0">
          <w:rPr>
            <w:rFonts w:ascii="Calibri" w:hAnsi="Calibri" w:cs="Calibri"/>
          </w:rPr>
          <w:t>приложении N 4</w:t>
        </w:r>
      </w:hyperlink>
      <w:r w:rsidRPr="00291ED0">
        <w:rPr>
          <w:rFonts w:ascii="Calibri" w:hAnsi="Calibri" w:cs="Calibri"/>
        </w:rPr>
        <w:t xml:space="preserve"> к Административному регламенту).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90"/>
      <w:bookmarkEnd w:id="32"/>
      <w:r w:rsidRPr="00291ED0">
        <w:rPr>
          <w:rFonts w:ascii="Calibri" w:hAnsi="Calibri" w:cs="Calibri"/>
        </w:rPr>
        <w:t>Административная процедура по включению юридического лица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 реестр 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40. Основанием для начала осуществления административной процедуры по включению юридического лица в реестр экспертных организаций является поступление в Росаккредитацию заявления и документов, предусмотренных </w:t>
      </w:r>
      <w:hyperlink w:anchor="Par146" w:history="1">
        <w:r w:rsidRPr="00291ED0">
          <w:rPr>
            <w:rFonts w:ascii="Calibri" w:hAnsi="Calibri" w:cs="Calibri"/>
          </w:rPr>
          <w:t>пунктом 15</w:t>
        </w:r>
      </w:hyperlink>
      <w:r w:rsidRPr="00291ED0">
        <w:rPr>
          <w:rFonts w:ascii="Calibri" w:hAnsi="Calibri" w:cs="Calibri"/>
        </w:rPr>
        <w:t xml:space="preserve"> Административного регламента (далее - заявление и комплект документов).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41. Заявление и комплект документов представляются в Росаккредитацию непосредственно или направляются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руководителя юридического лица или лица, которое в силу закона или учредительных документов юридического лица выступает от его имени.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42. Административная процедура по включению юридического лица в реестр экспертных организаций включает следующие административные действия: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прием и регистрация заявления и комплекта документов, представленных юридическим лицом;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97"/>
      <w:bookmarkEnd w:id="33"/>
      <w:r w:rsidRPr="00291ED0">
        <w:rPr>
          <w:rFonts w:ascii="Calibri" w:hAnsi="Calibri" w:cs="Calibri"/>
        </w:rPr>
        <w:t>б) запрос Росаккредитацией сведений, подтверждающих факт внесения сведений о юридическом лице в Единый государственный реестр юридических лиц, в федеральном органе исполнительной власти, осуществляющем государственную регистрацию юридических лиц и индивидуальных предпринимателей, на основании межведомственного запроса с использованием единой системы межведомственного информационного взаимодействия;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98"/>
      <w:bookmarkEnd w:id="34"/>
      <w:r w:rsidRPr="00291ED0">
        <w:rPr>
          <w:rFonts w:ascii="Calibri" w:hAnsi="Calibri" w:cs="Calibri"/>
        </w:rPr>
        <w:lastRenderedPageBreak/>
        <w:t xml:space="preserve">в) проверка отсутствия оснований для отказа во включении юридического лица в реестр экспертных организаций в соответствии с </w:t>
      </w:r>
      <w:hyperlink w:anchor="Par186" w:history="1">
        <w:r w:rsidRPr="00291ED0">
          <w:rPr>
            <w:rFonts w:ascii="Calibri" w:hAnsi="Calibri" w:cs="Calibri"/>
          </w:rPr>
          <w:t>пунктом 24</w:t>
        </w:r>
      </w:hyperlink>
      <w:r w:rsidRPr="00291ED0">
        <w:rPr>
          <w:rFonts w:ascii="Calibri" w:hAnsi="Calibri" w:cs="Calibri"/>
        </w:rPr>
        <w:t xml:space="preserve"> Административного регламента;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г) подготовка проекта приказа о включении юридического лица в реестр экспертных организаций или проекта приказа об отказе во включении юридического лица в реестр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д) направление копии приказа заявителю.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01"/>
      <w:bookmarkEnd w:id="35"/>
      <w:r w:rsidRPr="00291ED0">
        <w:rPr>
          <w:rFonts w:ascii="Calibri" w:hAnsi="Calibri" w:cs="Calibri"/>
        </w:rPr>
        <w:t>43. Структурное подразделение Росаккредитации, ответственное за делопроизводство, принимает и осуществляет регистрацию заявления и комплекта документов в течение 1 рабочего дня с даты их поступления.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44. Информация о регистрации заявления и комплекта документов, об их движении в соответствии с административными процедурами, предусмотренными Административным регламентом, фиксируется должностными лицами Росаккредитации, уполномоченными на совершение соответствующих административных процедур, в системе электронного документооборота.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45. Ответственное за делопроизводство структурное подразделение Росаккредитации передает заявление и комплект документов структурному подразделению Росаккредитации, ответственному за аккредитацию.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04"/>
      <w:bookmarkEnd w:id="36"/>
      <w:r w:rsidRPr="00291ED0">
        <w:rPr>
          <w:rFonts w:ascii="Calibri" w:hAnsi="Calibri" w:cs="Calibri"/>
        </w:rPr>
        <w:t>46. Руководителем (заместителем руководителя) структурного подразделения Росаккредитации, ответственного за аккредитацию, в течение 1 рабочего дня со дня получения заявления и комплекта документов назначается ответственный исполнитель из числа специалистов данного структурного подразделения (далее - ответственный исполнитель).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47. Ответственный исполнитель на основании заявления и комплекта документов осуществляет запрос и проверку, предусмотренные </w:t>
      </w:r>
      <w:hyperlink w:anchor="Par297" w:history="1">
        <w:r w:rsidRPr="00291ED0">
          <w:rPr>
            <w:rFonts w:ascii="Calibri" w:hAnsi="Calibri" w:cs="Calibri"/>
          </w:rPr>
          <w:t>подпунктами "б"</w:t>
        </w:r>
      </w:hyperlink>
      <w:r w:rsidRPr="00291ED0">
        <w:rPr>
          <w:rFonts w:ascii="Calibri" w:hAnsi="Calibri" w:cs="Calibri"/>
        </w:rPr>
        <w:t xml:space="preserve"> и </w:t>
      </w:r>
      <w:hyperlink w:anchor="Par298" w:history="1">
        <w:r w:rsidRPr="00291ED0">
          <w:rPr>
            <w:rFonts w:ascii="Calibri" w:hAnsi="Calibri" w:cs="Calibri"/>
          </w:rPr>
          <w:t>"в" пункта 42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48. В случае</w:t>
      </w:r>
      <w:proofErr w:type="gramStart"/>
      <w:r w:rsidRPr="00291ED0">
        <w:rPr>
          <w:rFonts w:ascii="Calibri" w:hAnsi="Calibri" w:cs="Calibri"/>
        </w:rPr>
        <w:t>,</w:t>
      </w:r>
      <w:proofErr w:type="gramEnd"/>
      <w:r w:rsidRPr="00291ED0">
        <w:rPr>
          <w:rFonts w:ascii="Calibri" w:hAnsi="Calibri" w:cs="Calibri"/>
        </w:rPr>
        <w:t xml:space="preserve"> если в результате запроса, предусмотренного </w:t>
      </w:r>
      <w:hyperlink w:anchor="Par297" w:history="1">
        <w:r w:rsidRPr="00291ED0">
          <w:rPr>
            <w:rFonts w:ascii="Calibri" w:hAnsi="Calibri" w:cs="Calibri"/>
          </w:rPr>
          <w:t>подпунктом "б" пункта 42</w:t>
        </w:r>
      </w:hyperlink>
      <w:r w:rsidRPr="00291ED0">
        <w:rPr>
          <w:rFonts w:ascii="Calibri" w:hAnsi="Calibri" w:cs="Calibri"/>
        </w:rPr>
        <w:t xml:space="preserve"> Административного регламента, выявлено отсутствие сведений о юридическом лице в Едином государственном реестре юридических лиц, либо в рамках реализации действий, предусмотренных </w:t>
      </w:r>
      <w:hyperlink w:anchor="Par298" w:history="1">
        <w:r w:rsidRPr="00291ED0">
          <w:rPr>
            <w:rFonts w:ascii="Calibri" w:hAnsi="Calibri" w:cs="Calibri"/>
          </w:rPr>
          <w:t>подпунктом "в" пункта 42</w:t>
        </w:r>
      </w:hyperlink>
      <w:r w:rsidRPr="00291ED0">
        <w:rPr>
          <w:rFonts w:ascii="Calibri" w:hAnsi="Calibri" w:cs="Calibri"/>
        </w:rPr>
        <w:t xml:space="preserve"> Административного регламента установлено наличие оснований для отказа во включении юридического лица в реестр экспертных организаций, то принимается решение об отказе во включении юридического лица в реестр экспертных организаций, </w:t>
      </w:r>
      <w:proofErr w:type="gramStart"/>
      <w:r w:rsidRPr="00291ED0">
        <w:rPr>
          <w:rFonts w:ascii="Calibri" w:hAnsi="Calibri" w:cs="Calibri"/>
        </w:rPr>
        <w:t>которое</w:t>
      </w:r>
      <w:proofErr w:type="gramEnd"/>
      <w:r w:rsidRPr="00291ED0">
        <w:rPr>
          <w:rFonts w:ascii="Calibri" w:hAnsi="Calibri" w:cs="Calibri"/>
        </w:rPr>
        <w:t xml:space="preserve"> оформляется приказом, подписанным руководителем (заместителем руководителя)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Копия приказа </w:t>
      </w:r>
      <w:proofErr w:type="gramStart"/>
      <w:r w:rsidRPr="00291ED0">
        <w:rPr>
          <w:rFonts w:ascii="Calibri" w:hAnsi="Calibri" w:cs="Calibri"/>
        </w:rPr>
        <w:t>об отказе во включении юридического лица в реестр экспертных организаций с указанием причин отказа в течение</w:t>
      </w:r>
      <w:proofErr w:type="gramEnd"/>
      <w:r w:rsidRPr="00291ED0">
        <w:rPr>
          <w:rFonts w:ascii="Calibri" w:hAnsi="Calibri" w:cs="Calibri"/>
        </w:rPr>
        <w:t xml:space="preserve"> 3 рабочих дней со дня принятия указанного решения вручается или направляется юридическому лицу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49. </w:t>
      </w:r>
      <w:proofErr w:type="gramStart"/>
      <w:r w:rsidRPr="00291ED0">
        <w:rPr>
          <w:rFonts w:ascii="Calibri" w:hAnsi="Calibri" w:cs="Calibri"/>
        </w:rPr>
        <w:t xml:space="preserve">Если в результате запроса, предусмотренного </w:t>
      </w:r>
      <w:hyperlink w:anchor="Par297" w:history="1">
        <w:r w:rsidRPr="00291ED0">
          <w:rPr>
            <w:rFonts w:ascii="Calibri" w:hAnsi="Calibri" w:cs="Calibri"/>
          </w:rPr>
          <w:t>подпунктом "б" пункта 42</w:t>
        </w:r>
      </w:hyperlink>
      <w:r w:rsidRPr="00291ED0">
        <w:rPr>
          <w:rFonts w:ascii="Calibri" w:hAnsi="Calibri" w:cs="Calibri"/>
        </w:rPr>
        <w:t xml:space="preserve"> Административного регламента, подтверждено наличие сведений о юридическом лице в Едином государственном реестре юридических лиц, а проверка, предусмотренная </w:t>
      </w:r>
      <w:hyperlink w:anchor="Par298" w:history="1">
        <w:r w:rsidRPr="00291ED0">
          <w:rPr>
            <w:rFonts w:ascii="Calibri" w:hAnsi="Calibri" w:cs="Calibri"/>
          </w:rPr>
          <w:t>подпунктом "в" пункта 42</w:t>
        </w:r>
      </w:hyperlink>
      <w:r w:rsidRPr="00291ED0">
        <w:rPr>
          <w:rFonts w:ascii="Calibri" w:hAnsi="Calibri" w:cs="Calibri"/>
        </w:rPr>
        <w:t xml:space="preserve"> Административного регламента, не выявила наличие оснований для отказа во включении юридического лица в реестр экспертных организаций, то принимается решение о включении юридического лица в реестр экспертных организаций, которое оформляется приказом</w:t>
      </w:r>
      <w:proofErr w:type="gramEnd"/>
      <w:r w:rsidRPr="00291ED0">
        <w:rPr>
          <w:rFonts w:ascii="Calibri" w:hAnsi="Calibri" w:cs="Calibri"/>
        </w:rPr>
        <w:t>, подписанным руководителем (заместителем руководителя)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Ответственный исполнитель в течение 3 рабочих дней со дня принятия решения о включении юридического лица в реестр экспертных организаций обеспечивает внесение сведений о включении юридического лица в реестр экспертных организаций, вручение копии приказа о включении юридического лица в реестр экспертных организаций или направление экспертной организации заказным почтовым отправлением с уведомлением о вручении либо в форме электронного документа, подписанного усиленной квалифицированной</w:t>
      </w:r>
      <w:proofErr w:type="gramEnd"/>
      <w:r w:rsidRPr="00291ED0">
        <w:rPr>
          <w:rFonts w:ascii="Calibri" w:hAnsi="Calibri" w:cs="Calibri"/>
        </w:rPr>
        <w:t xml:space="preserve"> электронной подписью уполномоченного должностного лица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311"/>
      <w:bookmarkEnd w:id="37"/>
      <w:r w:rsidRPr="00291ED0">
        <w:rPr>
          <w:rFonts w:ascii="Calibri" w:hAnsi="Calibri" w:cs="Calibri"/>
        </w:rPr>
        <w:t>Административная процедура по внесению изменений в реестр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lastRenderedPageBreak/>
        <w:t>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50. Основанием для начала осуществления административной процедуры по внесению изменений в реестр экспертных организаций является поступление в Росаккредитацию заявления, предусмотренного </w:t>
      </w:r>
      <w:hyperlink w:anchor="Par151" w:history="1">
        <w:r w:rsidRPr="00291ED0">
          <w:rPr>
            <w:rFonts w:ascii="Calibri" w:hAnsi="Calibri" w:cs="Calibri"/>
          </w:rPr>
          <w:t>пунктом 16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51. Административная процедура по внесению изменений в реестр экспертных организаций включает следующие административные действия: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прием, регистрация заявления;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проверка наличия сведений об экспертной организации в реестре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в) издание приказа о внесении изменений в реестр экспертных организаций или приказа об отказе во внесении изменений в реестр экспертных организаций (в связи с несоблюдением экспертом по аккредитации </w:t>
      </w:r>
      <w:hyperlink r:id="rId32" w:history="1">
        <w:r w:rsidRPr="00291ED0">
          <w:rPr>
            <w:rFonts w:ascii="Calibri" w:hAnsi="Calibri" w:cs="Calibri"/>
          </w:rPr>
          <w:t>формы</w:t>
        </w:r>
      </w:hyperlink>
      <w:r w:rsidRPr="00291ED0">
        <w:rPr>
          <w:rFonts w:ascii="Calibri" w:hAnsi="Calibri" w:cs="Calibri"/>
        </w:rPr>
        <w:t xml:space="preserve"> заявления о выборе экспертной организации, установленной приказом Минэкономразвития России от 22 мая 2014 г. N 282);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г) направление заявителю копии приказа о внесении изменений в реестр экспертных организаций или об отказе во внесении изменений в реестр экспертных организаций.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52. Регистрация заявления и назначение ответственного исполнителя осуществляется в порядке, установленном </w:t>
      </w:r>
      <w:hyperlink w:anchor="Par301" w:history="1">
        <w:r w:rsidRPr="00291ED0">
          <w:rPr>
            <w:rFonts w:ascii="Calibri" w:hAnsi="Calibri" w:cs="Calibri"/>
          </w:rPr>
          <w:t>пунктами 43</w:t>
        </w:r>
      </w:hyperlink>
      <w:r w:rsidRPr="00291ED0">
        <w:rPr>
          <w:rFonts w:ascii="Calibri" w:hAnsi="Calibri" w:cs="Calibri"/>
        </w:rPr>
        <w:t xml:space="preserve"> - </w:t>
      </w:r>
      <w:hyperlink w:anchor="Par304" w:history="1">
        <w:r w:rsidRPr="00291ED0">
          <w:rPr>
            <w:rFonts w:ascii="Calibri" w:hAnsi="Calibri" w:cs="Calibri"/>
          </w:rPr>
          <w:t>46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321"/>
      <w:bookmarkEnd w:id="38"/>
      <w:r w:rsidRPr="00291ED0">
        <w:rPr>
          <w:rFonts w:ascii="Calibri" w:hAnsi="Calibri" w:cs="Calibri"/>
        </w:rPr>
        <w:t>53. Ответственный исполнитель в течение 7 рабочих дней осуществляет проверку заявления на предмет наличия оснований для отказа в предоставлении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По итогам действий, предусмотренных </w:t>
      </w:r>
      <w:hyperlink w:anchor="Par321" w:history="1">
        <w:r w:rsidRPr="00291ED0">
          <w:rPr>
            <w:rFonts w:ascii="Calibri" w:hAnsi="Calibri" w:cs="Calibri"/>
          </w:rPr>
          <w:t>абзацем первым</w:t>
        </w:r>
      </w:hyperlink>
      <w:r w:rsidRPr="00291ED0">
        <w:rPr>
          <w:rFonts w:ascii="Calibri" w:hAnsi="Calibri" w:cs="Calibri"/>
        </w:rPr>
        <w:t xml:space="preserve"> настоящего пункта Административного регламента, ответственный исполнитель осуществляет подготовку приказа о внесении изменений в реестр экспертных организаций или об отказе во внесении изменений в реестр экспертных организаций.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Приказ подписывается руководителем (заместителем руководителя)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Ответственный исполнитель обеспечивает внесение сведений в реестр экспертных организаций, вручение копии приказа о внесении изменений в реестр экспертных организаций (либо об отказе в предоставлении государственной услуги) или направление экспертной организации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должностного лица Росаккредитации.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326"/>
      <w:bookmarkEnd w:id="39"/>
      <w:r w:rsidRPr="00291ED0">
        <w:rPr>
          <w:rFonts w:ascii="Calibri" w:hAnsi="Calibri" w:cs="Calibri"/>
        </w:rPr>
        <w:t>Административная процедура по исключению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экспертной организации из реестра 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(по заявлению)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54. Основанием для начала осуществления административной процедуры по исключению экспертной организации из реестра экспертных организаций является поступление в Росаккредитацию заявления, предусмотренного </w:t>
      </w:r>
      <w:hyperlink w:anchor="Par153" w:history="1">
        <w:r w:rsidRPr="00291ED0">
          <w:rPr>
            <w:rFonts w:ascii="Calibri" w:hAnsi="Calibri" w:cs="Calibri"/>
          </w:rPr>
          <w:t>пунктом 17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55. Административная процедура по исключению экспертной организации из реестра экспертных организаций включает следующие административные действия: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прием и регистрацию заявления экспертной организации об исключении из реестра;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проверку наличия сведений об экспертной организации в реестре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подготовку проекта приказа об исключении экспертной организации из реестра экспертных организаций;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г) направление копии приказа об исключении экспертной организации из реестра экспертных организаций заявителю и лицам, указанным в </w:t>
      </w:r>
      <w:hyperlink w:anchor="Par338" w:history="1">
        <w:r w:rsidRPr="00291ED0">
          <w:rPr>
            <w:rFonts w:ascii="Calibri" w:hAnsi="Calibri" w:cs="Calibri"/>
          </w:rPr>
          <w:t>пункте 57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336"/>
      <w:bookmarkEnd w:id="40"/>
      <w:r w:rsidRPr="00291ED0">
        <w:rPr>
          <w:rFonts w:ascii="Calibri" w:hAnsi="Calibri" w:cs="Calibri"/>
        </w:rPr>
        <w:t xml:space="preserve">56. Регистрация заявления и назначение ответственного исполнителя осуществляются в порядке, установленном </w:t>
      </w:r>
      <w:hyperlink w:anchor="Par301" w:history="1">
        <w:r w:rsidRPr="00291ED0">
          <w:rPr>
            <w:rFonts w:ascii="Calibri" w:hAnsi="Calibri" w:cs="Calibri"/>
          </w:rPr>
          <w:t>пунктами 43</w:t>
        </w:r>
      </w:hyperlink>
      <w:r w:rsidRPr="00291ED0">
        <w:rPr>
          <w:rFonts w:ascii="Calibri" w:hAnsi="Calibri" w:cs="Calibri"/>
        </w:rPr>
        <w:t xml:space="preserve"> - </w:t>
      </w:r>
      <w:hyperlink w:anchor="Par304" w:history="1">
        <w:r w:rsidRPr="00291ED0">
          <w:rPr>
            <w:rFonts w:ascii="Calibri" w:hAnsi="Calibri" w:cs="Calibri"/>
          </w:rPr>
          <w:t>46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Ответственный исполнитель в течение 7 рабочих дней осуществляет проверку заявления на предмет наличия оснований для отказа в предоставлении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338"/>
      <w:bookmarkEnd w:id="41"/>
      <w:r w:rsidRPr="00291ED0">
        <w:rPr>
          <w:rFonts w:ascii="Calibri" w:hAnsi="Calibri" w:cs="Calibri"/>
        </w:rPr>
        <w:lastRenderedPageBreak/>
        <w:t xml:space="preserve">57. По результатам действий, предусмотренных </w:t>
      </w:r>
      <w:hyperlink w:anchor="Par336" w:history="1">
        <w:r w:rsidRPr="00291ED0">
          <w:rPr>
            <w:rFonts w:ascii="Calibri" w:hAnsi="Calibri" w:cs="Calibri"/>
          </w:rPr>
          <w:t>пунктом 56</w:t>
        </w:r>
      </w:hyperlink>
      <w:r w:rsidRPr="00291ED0">
        <w:rPr>
          <w:rFonts w:ascii="Calibri" w:hAnsi="Calibri" w:cs="Calibri"/>
        </w:rPr>
        <w:t xml:space="preserve"> Административного регламента, ответственный исполнитель осуществляет подготовку приказа об исключении экспертной организации из реестра экспертных организаций, подписанного руководителем (заместителем руководителя) Росаккредитации, с указанием оснований исключения, либо об отказе в предоставлении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Ответственный исполнитель обеспечивает внесение сведений об исключении экспертной организации из реестра экспертных организаций, вручение копии приказа об исключении экспертной организации из реестра экспертных организаций (либо об отказе в предоставлении государственной услуги) или направление экспертной организации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должностного лица Росаккредитации.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 xml:space="preserve">Информация об исключении экспертной организации из реестра также направляется ответственным исполнителем экспертам по аккредитации, работающим в соответствующей экспертной организации по основному месту работы, и экспертам по аккредитации, осуществляющим взаимодействие с этой экспертной организацией в целях оказания услуг, которые являются необходимыми и обязательными для предоставления государственных услуг в соответствии с Федеральным </w:t>
      </w:r>
      <w:hyperlink r:id="rId33" w:history="1">
        <w:r w:rsidRPr="00291ED0">
          <w:rPr>
            <w:rFonts w:ascii="Calibri" w:hAnsi="Calibri" w:cs="Calibri"/>
          </w:rPr>
          <w:t>законом</w:t>
        </w:r>
      </w:hyperlink>
      <w:r w:rsidRPr="00291ED0">
        <w:rPr>
          <w:rFonts w:ascii="Calibri" w:hAnsi="Calibri" w:cs="Calibri"/>
        </w:rPr>
        <w:t xml:space="preserve"> N 412-ФЗ, в порядке, установленном настоящим пунктом Административного регламента.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58. Исключение экспертной организации из реестра экспертных организаций и направление копий приказа об исключении лицам, указанным в </w:t>
      </w:r>
      <w:hyperlink w:anchor="Par338" w:history="1">
        <w:r w:rsidRPr="00291ED0">
          <w:rPr>
            <w:rFonts w:ascii="Calibri" w:hAnsi="Calibri" w:cs="Calibri"/>
          </w:rPr>
          <w:t>пункте 57</w:t>
        </w:r>
      </w:hyperlink>
      <w:r w:rsidRPr="00291ED0">
        <w:rPr>
          <w:rFonts w:ascii="Calibri" w:hAnsi="Calibri" w:cs="Calibri"/>
        </w:rPr>
        <w:t xml:space="preserve"> Административного регламента, осуществляется Росаккредитацией в срок, не превышающий 10 рабочих дней со дня получения заявления экспертной организации.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343"/>
      <w:bookmarkEnd w:id="42"/>
      <w:r w:rsidRPr="00291ED0">
        <w:rPr>
          <w:rFonts w:ascii="Calibri" w:hAnsi="Calibri" w:cs="Calibri"/>
        </w:rPr>
        <w:t>Административная процедура по предоставлению сведений,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содержащихся в реестре 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59. Основанием для начала осуществления административной процедуры по предоставлению сведений, содержащихся в реестре экспертных организаций, является поступление в Росаккредитацию заявления физического лица, в том числе индивидуального предпринимателя, и юридического лица в соответствии с </w:t>
      </w:r>
      <w:hyperlink w:anchor="Par154" w:history="1">
        <w:r w:rsidRPr="00291ED0">
          <w:rPr>
            <w:rFonts w:ascii="Calibri" w:hAnsi="Calibri" w:cs="Calibri"/>
          </w:rPr>
          <w:t>пунктом 18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60. Административная процедура по предоставлению сведений, содержащихся в реестре экспертных организаций, включает следующие административные действия: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прием и регистрация заявления;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проверка заявления на предмет отсутствия оснований для отказа в предоставлении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предоставление сведений из реестра заявителю.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61. Регистрация заявления и назначение ответственного исполнителя осуществляется в порядке, установленном </w:t>
      </w:r>
      <w:hyperlink w:anchor="Par301" w:history="1">
        <w:r w:rsidRPr="00291ED0">
          <w:rPr>
            <w:rFonts w:ascii="Calibri" w:hAnsi="Calibri" w:cs="Calibri"/>
          </w:rPr>
          <w:t>пунктами 43</w:t>
        </w:r>
      </w:hyperlink>
      <w:r w:rsidRPr="00291ED0">
        <w:rPr>
          <w:rFonts w:ascii="Calibri" w:hAnsi="Calibri" w:cs="Calibri"/>
        </w:rPr>
        <w:t xml:space="preserve"> - </w:t>
      </w:r>
      <w:hyperlink w:anchor="Par304" w:history="1">
        <w:r w:rsidRPr="00291ED0">
          <w:rPr>
            <w:rFonts w:ascii="Calibri" w:hAnsi="Calibri" w:cs="Calibri"/>
          </w:rPr>
          <w:t>46</w:t>
        </w:r>
      </w:hyperlink>
      <w:r w:rsidRPr="00291ED0">
        <w:rPr>
          <w:rFonts w:ascii="Calibri" w:hAnsi="Calibri" w:cs="Calibri"/>
        </w:rPr>
        <w:t xml:space="preserve"> Административного регламента.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62. В случае отсутствия в реестре сведений, запрашиваемых заявителем, либо запроса заявителем сведений, доступ к которым в соответствии с федеральными законами ограничен, либо наличия оснований для отказа в предоставлении государственной услуги, заявителю направляется уведомление о невозможности предоставления запрашиваемых сведений, подписанное руководителем (заместителем руководителя) структурного подразделения Росаккредитации, ответственного за аккредитацию.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Уведомление направляется заявителю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 должностного лица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63. Сведения из реестра экспертных организаций предоставляются заявителю в письменной или электронной форме в течение 5 рабочих дней со дня приема и регистрации заявления вручаются или направляется заявителю заказным почтовым отправлением с уведомлением о вручении либо в форме электронного документа, подписанного усиленной квалифицированной </w:t>
      </w:r>
      <w:r w:rsidRPr="00291ED0">
        <w:rPr>
          <w:rFonts w:ascii="Calibri" w:hAnsi="Calibri" w:cs="Calibri"/>
        </w:rPr>
        <w:lastRenderedPageBreak/>
        <w:t>электронной подписью уполномоченного должностного лица.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3" w:name="Par356"/>
      <w:bookmarkEnd w:id="43"/>
      <w:r w:rsidRPr="00291ED0">
        <w:rPr>
          <w:rFonts w:ascii="Calibri" w:hAnsi="Calibri" w:cs="Calibri"/>
        </w:rPr>
        <w:t xml:space="preserve">IV. Формы </w:t>
      </w:r>
      <w:proofErr w:type="gramStart"/>
      <w:r w:rsidRPr="00291ED0">
        <w:rPr>
          <w:rFonts w:ascii="Calibri" w:hAnsi="Calibri" w:cs="Calibri"/>
        </w:rPr>
        <w:t>контроля за</w:t>
      </w:r>
      <w:proofErr w:type="gramEnd"/>
      <w:r w:rsidRPr="00291ED0">
        <w:rPr>
          <w:rFonts w:ascii="Calibri" w:hAnsi="Calibri" w:cs="Calibri"/>
        </w:rPr>
        <w:t xml:space="preserve"> исполнением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Административного регламента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359"/>
      <w:bookmarkEnd w:id="44"/>
      <w:r w:rsidRPr="00291ED0">
        <w:rPr>
          <w:rFonts w:ascii="Calibri" w:hAnsi="Calibri" w:cs="Calibri"/>
        </w:rPr>
        <w:t xml:space="preserve">Порядок осуществления текущего </w:t>
      </w:r>
      <w:proofErr w:type="gramStart"/>
      <w:r w:rsidRPr="00291ED0">
        <w:rPr>
          <w:rFonts w:ascii="Calibri" w:hAnsi="Calibri" w:cs="Calibri"/>
        </w:rPr>
        <w:t>контроля за</w:t>
      </w:r>
      <w:proofErr w:type="gramEnd"/>
      <w:r w:rsidRPr="00291ED0">
        <w:rPr>
          <w:rFonts w:ascii="Calibri" w:hAnsi="Calibri" w:cs="Calibri"/>
        </w:rPr>
        <w:t xml:space="preserve"> соблюдением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и исполнением ответственными должностными лицами положений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Административного регламента и иных нормативных правовых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актов, устанавливающих требования к предоставлению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услуги, а также принятием ими решений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64. Текущий </w:t>
      </w:r>
      <w:proofErr w:type="gramStart"/>
      <w:r w:rsidRPr="00291ED0">
        <w:rPr>
          <w:rFonts w:ascii="Calibri" w:hAnsi="Calibri" w:cs="Calibri"/>
        </w:rPr>
        <w:t>контроль за</w:t>
      </w:r>
      <w:proofErr w:type="gramEnd"/>
      <w:r w:rsidRPr="00291ED0">
        <w:rPr>
          <w:rFonts w:ascii="Calibri" w:hAnsi="Calibri" w:cs="Calibri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сроков исполнения административных процедур по предоставлению государственной услуги, за принятием решений ответственными должностными лицами осуществляется непрерывно заместителем руководителя Росаккредитации, а также государственными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Текущий контроль осуществляется путем проведения проверок соблюдения и исполнения специалистами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368"/>
      <w:bookmarkEnd w:id="45"/>
      <w:r w:rsidRPr="00291ED0">
        <w:rPr>
          <w:rFonts w:ascii="Calibri" w:hAnsi="Calibri" w:cs="Calibri"/>
        </w:rPr>
        <w:t xml:space="preserve">Порядок и периодичность осуществления </w:t>
      </w:r>
      <w:proofErr w:type="gramStart"/>
      <w:r w:rsidRPr="00291ED0">
        <w:rPr>
          <w:rFonts w:ascii="Calibri" w:hAnsi="Calibri" w:cs="Calibri"/>
        </w:rPr>
        <w:t>плановых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и внеплановых проверок полноты и качества предоставления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услуги, в том числе порядок и формы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контроля за</w:t>
      </w:r>
      <w:proofErr w:type="gramEnd"/>
      <w:r w:rsidRPr="00291ED0">
        <w:rPr>
          <w:rFonts w:ascii="Calibri" w:hAnsi="Calibri" w:cs="Calibri"/>
        </w:rPr>
        <w:t xml:space="preserve"> полнотой и качеством предоставления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65. </w:t>
      </w:r>
      <w:proofErr w:type="gramStart"/>
      <w:r w:rsidRPr="00291ED0">
        <w:rPr>
          <w:rFonts w:ascii="Calibri" w:hAnsi="Calibri" w:cs="Calibri"/>
        </w:rPr>
        <w:t>Контроль за</w:t>
      </w:r>
      <w:proofErr w:type="gramEnd"/>
      <w:r w:rsidRPr="00291ED0">
        <w:rPr>
          <w:rFonts w:ascii="Calibri" w:hAnsi="Calibri" w:cs="Calibri"/>
        </w:rPr>
        <w:t xml:space="preserve"> полнотой и качеством предоставления Росаккредитацией государственной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содержащих жалобы на действия (бездействие) должностных лиц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66. Порядок и периодичность проведения плановых проверок выполнения структурными подразделениями Росаккредитации, государственными служащими, ответственными за выполнение административных действий, положений Административного регламента и иных нормативных правовых актов, устанавливающих требования к предоставлению государственной услуги, устанавливается заместителем руководителя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67. Мероприятия по контролю проводятся в форме комплексных проверок (при проведении проверки </w:t>
      </w:r>
      <w:proofErr w:type="gramStart"/>
      <w:r w:rsidRPr="00291ED0">
        <w:rPr>
          <w:rFonts w:ascii="Calibri" w:hAnsi="Calibri" w:cs="Calibri"/>
        </w:rPr>
        <w:t>могут</w:t>
      </w:r>
      <w:proofErr w:type="gramEnd"/>
      <w:r w:rsidRPr="00291ED0">
        <w:rPr>
          <w:rFonts w:ascii="Calibri" w:hAnsi="Calibri" w:cs="Calibri"/>
        </w:rPr>
        <w:t xml:space="preserve"> рассматриваются все вопросы, связанные с предоставлением государственной услуги) и тематических проверок (рассматриваются отдельные вопросы предоставления государственной услуги).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68. Внеплановые проверки проводятся в случае необходимости проверки устранения ранее выявленных нарушений, а также при поступлении в Росаккредитацию обращений граждан и организаций, связанных с нарушениями при предоставлении государственной услуги.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Внеплановая проверка проводится на основании решения руководителя Росаккредитации или его заместителя.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69.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381"/>
      <w:bookmarkEnd w:id="46"/>
      <w:r w:rsidRPr="00291ED0">
        <w:rPr>
          <w:rFonts w:ascii="Calibri" w:hAnsi="Calibri" w:cs="Calibri"/>
        </w:rPr>
        <w:t>Ответственность должностных лиц за решения и действия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(бездействие), </w:t>
      </w:r>
      <w:proofErr w:type="gramStart"/>
      <w:r w:rsidRPr="00291ED0">
        <w:rPr>
          <w:rFonts w:ascii="Calibri" w:hAnsi="Calibri" w:cs="Calibri"/>
        </w:rPr>
        <w:t>принимаемые</w:t>
      </w:r>
      <w:proofErr w:type="gramEnd"/>
      <w:r w:rsidRPr="00291ED0">
        <w:rPr>
          <w:rFonts w:ascii="Calibri" w:hAnsi="Calibri" w:cs="Calibri"/>
        </w:rPr>
        <w:t xml:space="preserve"> (осуществляемые) ими в ходе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предоставления 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70. По результатам проведенных проверок в случае </w:t>
      </w:r>
      <w:proofErr w:type="gramStart"/>
      <w:r w:rsidRPr="00291ED0">
        <w:rPr>
          <w:rFonts w:ascii="Calibri" w:hAnsi="Calibri" w:cs="Calibri"/>
        </w:rPr>
        <w:t>выявления нарушений соблюдения положений Административного регламента</w:t>
      </w:r>
      <w:proofErr w:type="gramEnd"/>
      <w:r w:rsidRPr="00291ED0">
        <w:rPr>
          <w:rFonts w:ascii="Calibri" w:hAnsi="Calibri" w:cs="Calibri"/>
        </w:rPr>
        <w:t xml:space="preserve"> и иных нормативных правовых актов, устанавливающих требования к предоставлению государственной услуги, виновные лица несут ответственность в соответствии с законодательством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71. Персональная ответственность должностных лиц Росаккредитации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388"/>
      <w:bookmarkEnd w:id="47"/>
      <w:r w:rsidRPr="00291ED0">
        <w:rPr>
          <w:rFonts w:ascii="Calibri" w:hAnsi="Calibri" w:cs="Calibri"/>
        </w:rPr>
        <w:t>Требования к порядку и формам контроля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за предоставлением государственной услуги, в том числе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со стороны граждан, их объединений и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72. Заинтересованные юридические лица, а также физические лица и индивидуальные предприниматели могут контролировать предоставление государственной услуги путем получения информации по телефону, письменным обращением, электронной почтой, через официальный сайт Росаккредитации, Единый портал.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394"/>
      <w:bookmarkEnd w:id="48"/>
      <w:r w:rsidRPr="00291ED0">
        <w:rPr>
          <w:rFonts w:ascii="Calibri" w:hAnsi="Calibri" w:cs="Calibri"/>
        </w:rPr>
        <w:t>V. Досудебный (внесудебный) порядок обжалования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решений и действий (бездействия) Росаккредитации, а также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должностных лиц Росаккредитации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398"/>
      <w:bookmarkEnd w:id="49"/>
      <w:r w:rsidRPr="00291ED0">
        <w:rPr>
          <w:rFonts w:ascii="Calibri" w:hAnsi="Calibri" w:cs="Calibri"/>
        </w:rPr>
        <w:t>Информация для заявителя о его праве подать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жалобу на действия (бездействие) и решения, принятые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(осуществляемые) в ходе предоставления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государственной услуги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73. Заявители имеют право подать жалобу на действия (бездействие) и решения Росаккредитации либо должностных лиц Росаккредитации в досудебном (внесудебном) порядке.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405"/>
      <w:bookmarkEnd w:id="50"/>
      <w:r w:rsidRPr="00291ED0">
        <w:rPr>
          <w:rFonts w:ascii="Calibri" w:hAnsi="Calibri" w:cs="Calibri"/>
        </w:rPr>
        <w:t>Предмет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74. Предметом жалобы являются действия (бездействие) и решения Росаккредитации либо должностных лиц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Заявитель может обратиться с </w:t>
      </w:r>
      <w:proofErr w:type="gramStart"/>
      <w:r w:rsidRPr="00291ED0">
        <w:rPr>
          <w:rFonts w:ascii="Calibri" w:hAnsi="Calibri" w:cs="Calibri"/>
        </w:rPr>
        <w:t>жалобой</w:t>
      </w:r>
      <w:proofErr w:type="gramEnd"/>
      <w:r w:rsidRPr="00291ED0">
        <w:rPr>
          <w:rFonts w:ascii="Calibri" w:hAnsi="Calibri" w:cs="Calibri"/>
        </w:rPr>
        <w:t xml:space="preserve"> в том числе в следующих случаях: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нарушение срока регистрации заявления заявителя о предоставлении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нарушение срока предоставления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г)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е)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ж) отказ Росаккредитации либо должностных лиц Росаккредитации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1" w:name="Par417"/>
      <w:bookmarkEnd w:id="51"/>
      <w:r w:rsidRPr="00291ED0">
        <w:rPr>
          <w:rFonts w:ascii="Calibri" w:hAnsi="Calibri" w:cs="Calibri"/>
        </w:rPr>
        <w:t>Органы государственной власти и уполномоченные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lastRenderedPageBreak/>
        <w:t>на рассмотрение жалобы должностные лица, которым может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быть направлена жалоба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75. Жалобы на решения, действия (бездействие) должностных лиц Росаккредитации (за исключением руководителя Росаккредитации и его заместителей) при предоставлении государственной услуги направляются уполномоченному заместителю руководителя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76. Жалобы на решения, действия (бездействие) заместителей руководителя Росаккредитации при предоставлении государственной услуги направляются руководителю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77. Жалобы на решения, действия (бездействие) руководителя Росаккредитации при предоставлении государственной услуги направляются в Минэкономразвития России.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425"/>
      <w:bookmarkEnd w:id="52"/>
      <w:r w:rsidRPr="00291ED0">
        <w:rPr>
          <w:rFonts w:ascii="Calibri" w:hAnsi="Calibri" w:cs="Calibri"/>
        </w:rPr>
        <w:t>Порядок подачи и рассмотрения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78. Жалоба может быть направлена в Росаккредитацию по почте, через многофункциональный центр, с использованием сети "Интернет", официального сайта Росаккредитации, Единого портала, а также может быть принята при личном приеме заявителя.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79. Жалоба должна содержать: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служащего, решения и действия (бездействие) которых обжалуются;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сведения об обжалуемых решениях и действиях (бездействии) Росаккредитации либо должностных лиц Росаккредитации;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г) доводы, на основании которых заявитель не согласен с решением и действием (бездействием) Росаккредитации либо должностных лиц Росаккредитации. Заявителем могут быть представлены документы (при наличии), подтверждающие доводы заявителя, либо их копии.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80.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91ED0">
        <w:rPr>
          <w:rFonts w:ascii="Calibri" w:hAnsi="Calibri" w:cs="Calibri"/>
        </w:rPr>
        <w:t>представлена</w:t>
      </w:r>
      <w:proofErr w:type="gramEnd"/>
      <w:r w:rsidRPr="00291ED0">
        <w:rPr>
          <w:rFonts w:ascii="Calibri" w:hAnsi="Calibri" w:cs="Calibri"/>
        </w:rPr>
        <w:t>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437"/>
      <w:bookmarkEnd w:id="53"/>
      <w:r w:rsidRPr="00291ED0">
        <w:rPr>
          <w:rFonts w:ascii="Calibri" w:hAnsi="Calibri" w:cs="Calibri"/>
        </w:rPr>
        <w:t>81.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82. При подаче жалобы в электронном виде документы, указанные в </w:t>
      </w:r>
      <w:hyperlink w:anchor="Par437" w:history="1">
        <w:r w:rsidRPr="00291ED0">
          <w:rPr>
            <w:rFonts w:ascii="Calibri" w:hAnsi="Calibri" w:cs="Calibri"/>
          </w:rPr>
          <w:t>пункте 81</w:t>
        </w:r>
      </w:hyperlink>
      <w:r w:rsidRPr="00291ED0">
        <w:rPr>
          <w:rFonts w:ascii="Calibri" w:hAnsi="Calibri" w:cs="Calibri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4" w:name="Par440"/>
      <w:bookmarkEnd w:id="54"/>
      <w:r w:rsidRPr="00291ED0">
        <w:rPr>
          <w:rFonts w:ascii="Calibri" w:hAnsi="Calibri" w:cs="Calibri"/>
        </w:rPr>
        <w:t>Сроки рассмотрения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lastRenderedPageBreak/>
        <w:t>83. Жалоба, поступившая в Росаккредитацию, подлежит регистрации не позднее следующего рабочего дня с момента ее получения.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84. </w:t>
      </w:r>
      <w:proofErr w:type="gramStart"/>
      <w:r w:rsidRPr="00291ED0">
        <w:rPr>
          <w:rFonts w:ascii="Calibri" w:hAnsi="Calibri" w:cs="Calibri"/>
        </w:rPr>
        <w:t>Жалоба, поступившая в Росаккредитацию, подлежит рассмотрению должностным лицом Росаккредитации, наделенным полномочиями по рассмотрению жалоб, в течение 15 рабочих дней со дня ее регистрации в Росаккредитации, а в случае обжалования отказа Росаккредитации, должностного лица Росаккредитации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291ED0">
        <w:rPr>
          <w:rFonts w:ascii="Calibri" w:hAnsi="Calibri" w:cs="Calibri"/>
        </w:rPr>
        <w:t xml:space="preserve"> со дня ее регистрации в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445"/>
      <w:bookmarkEnd w:id="55"/>
      <w:r w:rsidRPr="00291ED0">
        <w:rPr>
          <w:rFonts w:ascii="Calibri" w:hAnsi="Calibri" w:cs="Calibri"/>
        </w:rPr>
        <w:t>Перечень оснований для приостановления рассмотрения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85. Основания для приостановления рассмотрения жалобы не предусмотрены законодательством Российской Федерации.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449"/>
      <w:bookmarkEnd w:id="56"/>
      <w:r w:rsidRPr="00291ED0">
        <w:rPr>
          <w:rFonts w:ascii="Calibri" w:hAnsi="Calibri" w:cs="Calibri"/>
        </w:rPr>
        <w:t>Результат рассмотрения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86. По результатам рассмотрения жалобы Росаккредитацией принимается одно из следующих решений: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удовлетворить жалобу (полностью или частично);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отказать в удовлетворении жалобы.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Росаккредитация вправе оставить жалобу без ответа в следующих случаях: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текст жалобы не поддается прочтению, при этом она не подлежит направлению на рассмотрение, о чем сообщается заявителю, направившему жалобу, если его фамилия и почтовый адрес поддаются прочтению;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87. В случае установления в ходе или по результатам </w:t>
      </w:r>
      <w:proofErr w:type="gramStart"/>
      <w:r w:rsidRPr="00291ED0"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 w:rsidRPr="00291ED0">
        <w:rPr>
          <w:rFonts w:ascii="Calibri" w:hAnsi="Calibri" w:cs="Calibri"/>
        </w:rPr>
        <w:t xml:space="preserve"> или преступления должностное лицо Росаккредитации, наделенное полномочиями по рассмотрению жалоб, незамедлительно направляет имеющиеся материалы в органы прокуратуры.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7" w:name="Par460"/>
      <w:bookmarkEnd w:id="57"/>
      <w:r w:rsidRPr="00291ED0">
        <w:rPr>
          <w:rFonts w:ascii="Calibri" w:hAnsi="Calibri" w:cs="Calibri"/>
        </w:rPr>
        <w:t>Порядок информирования заявителя о результатах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рассмотрения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 xml:space="preserve">88. Не позднее дня, следующего за днем принятия решения, указанного в </w:t>
      </w:r>
      <w:hyperlink w:anchor="Par475" w:history="1">
        <w:r w:rsidRPr="00291ED0">
          <w:rPr>
            <w:rFonts w:ascii="Calibri" w:hAnsi="Calibri" w:cs="Calibri"/>
          </w:rPr>
          <w:t>пункте 90</w:t>
        </w:r>
      </w:hyperlink>
      <w:r w:rsidRPr="00291ED0">
        <w:rPr>
          <w:rFonts w:ascii="Calibri" w:hAnsi="Calibri" w:cs="Calibri"/>
        </w:rPr>
        <w:t xml:space="preserve"> Административного регламента, заявителю в письменной форме или по желанию заявителя в форме электронного документа, подписанного электронной подписью уполномоченного на рассмотрение жалобы должностного лица Росаккредитации, направляется мотивированный ответ о результатах рассмотрения жалобы.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89. Ответ о результатах рассмотрения жалобы должен содержать следующую информацию: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фамилия, имя, отчество (при наличии) или наименование заявителя;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г) основания для принятия решения по жалобе;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д) принятое по жалобе решение;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lastRenderedPageBreak/>
        <w:t>ж) сведения о порядке обжалования принятого по жалобе решения.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8" w:name="Par473"/>
      <w:bookmarkEnd w:id="58"/>
      <w:r w:rsidRPr="00291ED0">
        <w:rPr>
          <w:rFonts w:ascii="Calibri" w:hAnsi="Calibri" w:cs="Calibri"/>
        </w:rPr>
        <w:t>Порядок обжалования решения по жалобе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475"/>
      <w:bookmarkEnd w:id="59"/>
      <w:r w:rsidRPr="00291ED0">
        <w:rPr>
          <w:rFonts w:ascii="Calibri" w:hAnsi="Calibri" w:cs="Calibri"/>
        </w:rPr>
        <w:t>90. Решение по жалобе, принятое заместителем руководителя Росаккредитации, может быть обжаловано руководителю Росаккредитации.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91. Решение по жалобе, принятое руководителем Росаккредитации, может быть обжаловано в Минэкономразвития России.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478"/>
      <w:bookmarkEnd w:id="60"/>
      <w:r w:rsidRPr="00291ED0">
        <w:rPr>
          <w:rFonts w:ascii="Calibri" w:hAnsi="Calibri" w:cs="Calibri"/>
        </w:rPr>
        <w:t>Право заявителя на получение информации и документов,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91ED0">
        <w:rPr>
          <w:rFonts w:ascii="Calibri" w:hAnsi="Calibri" w:cs="Calibri"/>
        </w:rPr>
        <w:t>необходимых</w:t>
      </w:r>
      <w:proofErr w:type="gramEnd"/>
      <w:r w:rsidRPr="00291ED0">
        <w:rPr>
          <w:rFonts w:ascii="Calibri" w:hAnsi="Calibri" w:cs="Calibri"/>
        </w:rPr>
        <w:t xml:space="preserve"> для обоснования и рассмотрения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92. Заявитель вправе получать информацию и документы, необходимые для обоснования и рассмотрения жалобы.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1" w:name="Par483"/>
      <w:bookmarkEnd w:id="61"/>
      <w:r w:rsidRPr="00291ED0">
        <w:rPr>
          <w:rFonts w:ascii="Calibri" w:hAnsi="Calibri" w:cs="Calibri"/>
        </w:rPr>
        <w:t>Способы информирования заявителей о порядке подачи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и рассмотрения жалобы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93. Информирование заявителей о порядке подачи и рассмотрения жалобы осуществляется: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а) непосредственно в здании Росаккредитации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б) посредством использования телефонной связи;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1ED0">
        <w:rPr>
          <w:rFonts w:ascii="Calibri" w:hAnsi="Calibri" w:cs="Calibri"/>
        </w:rPr>
        <w:t>в) посредством официального сайта Росаккредитации, а также Единого портала.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2" w:name="Par495"/>
      <w:bookmarkEnd w:id="62"/>
      <w:r w:rsidRPr="00291ED0">
        <w:rPr>
          <w:rFonts w:ascii="Calibri" w:hAnsi="Calibri" w:cs="Calibri"/>
        </w:rPr>
        <w:t>Приложение N 1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к Административному регламенту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3" w:name="Par498"/>
      <w:bookmarkEnd w:id="63"/>
      <w:r w:rsidRPr="00291ED0">
        <w:rPr>
          <w:rFonts w:ascii="Calibri" w:hAnsi="Calibri" w:cs="Calibri"/>
        </w:rPr>
        <w:t>БЛОК-СХЕМА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АДМИНИСТРАТИВНОЙ ПРОЦЕДУРЫ ПО ВКЛЮЧЕНИЮ ЮРИДИЧЕСКОГО ЛИЦА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В РЕЕСТР 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pStyle w:val="ConsPlusNonformat"/>
        <w:jc w:val="both"/>
      </w:pPr>
      <w:r w:rsidRPr="00291ED0">
        <w:t xml:space="preserve">             ┌──────────────────────────────────────────────┐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│Начало административной процедуры - обращение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                   заявителя      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└───────────────────────┬──────────────────────┘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┌──────────────────────────────────────────────┐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 Регистрация заявления и комплекта документов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└───────────────────────┬──────────────────────┘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┌──────────────────────────────────────────────┐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     Назначение ответственного исполнителя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└───────────────────────┬──────────────────────┘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┌──────────────────────────────────────────────┐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   Проверка </w:t>
      </w:r>
      <w:proofErr w:type="gramStart"/>
      <w:r w:rsidRPr="00291ED0">
        <w:t>представленных</w:t>
      </w:r>
      <w:proofErr w:type="gramEnd"/>
      <w:r w:rsidRPr="00291ED0">
        <w:t xml:space="preserve"> юридическим лицом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       заявления и комплекта документов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└───────────────────────┬──────────────────────┘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┌──────────────────────────────────────────────┐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      Отсутствуют основания для отказа </w:t>
      </w:r>
      <w:proofErr w:type="gramStart"/>
      <w:r w:rsidRPr="00291ED0">
        <w:t>в</w:t>
      </w:r>
      <w:proofErr w:type="gramEnd"/>
      <w:r w:rsidRPr="00291ED0">
        <w:t xml:space="preserve">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│     </w:t>
      </w:r>
      <w:proofErr w:type="gramStart"/>
      <w:r w:rsidRPr="00291ED0">
        <w:t>предоставлении</w:t>
      </w:r>
      <w:proofErr w:type="gramEnd"/>
      <w:r w:rsidRPr="00291ED0">
        <w:t xml:space="preserve"> государственной услуги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└───────────────────────┬──────────────────────┘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lastRenderedPageBreak/>
        <w:t xml:space="preserve">              ┌──────────────────────┴────────────────────┐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Нет</w:t>
      </w:r>
      <w:proofErr w:type="gramStart"/>
      <w:r w:rsidRPr="00291ED0">
        <w:t xml:space="preserve"> │                                           │ Д</w:t>
      </w:r>
      <w:proofErr w:type="gramEnd"/>
      <w:r w:rsidRPr="00291ED0">
        <w:t>а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\/    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┌────────────────────────────┐   ┌────────────────────────────────────────┐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>│Принятие решения об отказе в│   │      Принятие решения о включении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      предоставлении       │   │ юридического лица в реестр </w:t>
      </w:r>
      <w:proofErr w:type="gramStart"/>
      <w:r w:rsidRPr="00291ED0">
        <w:t>экспертных</w:t>
      </w:r>
      <w:proofErr w:type="gramEnd"/>
      <w:r w:rsidRPr="00291ED0">
        <w:t xml:space="preserve">  │</w:t>
      </w:r>
    </w:p>
    <w:p w:rsidR="00EA0455" w:rsidRPr="00291ED0" w:rsidRDefault="00EA0455">
      <w:pPr>
        <w:pStyle w:val="ConsPlusNonformat"/>
        <w:jc w:val="both"/>
      </w:pPr>
      <w:proofErr w:type="gramStart"/>
      <w:r w:rsidRPr="00291ED0">
        <w:t>│   государственной услуги   │   │      организаций (издание приказа      │</w:t>
      </w:r>
      <w:proofErr w:type="gramEnd"/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└─────────────┬──────────────┘   │            Росаккредитации)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│                  └────────────────────────┬───────────────┘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\/    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┌────────────────────────────┐   ┌────────────────────────────────────────┐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>│  Направление юридическому  │   │  Направление юридическому лицу копии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│лицу копии приказа об отказе│   │приказа о включении в реестр </w:t>
      </w:r>
      <w:proofErr w:type="gramStart"/>
      <w:r w:rsidRPr="00291ED0">
        <w:t>экспертных</w:t>
      </w:r>
      <w:proofErr w:type="gramEnd"/>
      <w:r w:rsidRPr="00291ED0">
        <w:t xml:space="preserve"> │</w:t>
      </w:r>
    </w:p>
    <w:p w:rsidR="00EA0455" w:rsidRPr="00291ED0" w:rsidRDefault="00EA0455">
      <w:pPr>
        <w:pStyle w:val="ConsPlusNonformat"/>
        <w:jc w:val="both"/>
      </w:pPr>
      <w:r w:rsidRPr="00291ED0">
        <w:t>│      в предоставлении      │   │              организаций               │</w:t>
      </w:r>
    </w:p>
    <w:p w:rsidR="00EA0455" w:rsidRPr="00291ED0" w:rsidRDefault="00EA0455">
      <w:pPr>
        <w:pStyle w:val="ConsPlusNonformat"/>
        <w:jc w:val="both"/>
      </w:pPr>
      <w:r w:rsidRPr="00291ED0">
        <w:t>│   государственной услуги   │   └────────────────────────┬───────────────┘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└─────────────┬──────────────┘                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\/    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>│                  Окончание административной процедуры                   │</w:t>
      </w:r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4" w:name="Par549"/>
      <w:bookmarkEnd w:id="64"/>
      <w:r w:rsidRPr="00291ED0">
        <w:rPr>
          <w:rFonts w:ascii="Calibri" w:hAnsi="Calibri" w:cs="Calibri"/>
        </w:rPr>
        <w:t>Приложение N 2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к Административному регламенту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5" w:name="Par552"/>
      <w:bookmarkEnd w:id="65"/>
      <w:r w:rsidRPr="00291ED0">
        <w:rPr>
          <w:rFonts w:ascii="Calibri" w:hAnsi="Calibri" w:cs="Calibri"/>
        </w:rPr>
        <w:t>БЛОК-СХЕМА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АДМИНИСТРАТИВНОЙ ПРОЦЕДУРЫ ПО ВНЕСЕНИЮ ИЗМЕНЕНИЙ В РЕЕСТР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pStyle w:val="ConsPlusNonformat"/>
        <w:jc w:val="both"/>
      </w:pPr>
      <w:r w:rsidRPr="00291ED0">
        <w:t xml:space="preserve">              ┌───────────────────────────────────────────────┐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│ Начало административной процедуры - обращение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│                   заявителя       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└──────────────────────┬────────────────────────┘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┌───────────────────────────────────────────────┐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│             Регистрация заявления 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└──────────────────────┬────────────────────────┘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┌───────────────────────────────────────────────┐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│     Назначение ответственного исполнителя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└──────────────────────┬────────────────────────┘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┌───────────────────────────────────────────────┐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│    Рассмотрение представленного заявления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└──────────────────────┬────────────────────────┘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┌─────────────────┴─────────────────┐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\/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┌───────────────────────────────┐    ┌────────────────────────────────────┐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 Издание приказа об отказе </w:t>
      </w:r>
      <w:proofErr w:type="gramStart"/>
      <w:r w:rsidRPr="00291ED0">
        <w:t>о</w:t>
      </w:r>
      <w:proofErr w:type="gramEnd"/>
      <w:r w:rsidRPr="00291ED0">
        <w:t xml:space="preserve">  │    │     Издание приказа о внесении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 </w:t>
      </w:r>
      <w:proofErr w:type="gramStart"/>
      <w:r w:rsidRPr="00291ED0">
        <w:t>внесении</w:t>
      </w:r>
      <w:proofErr w:type="gramEnd"/>
      <w:r w:rsidRPr="00291ED0">
        <w:t xml:space="preserve"> изменений в реестр  │    │   изменений в реестр экспертных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   экспертных организаций     │    │            </w:t>
      </w:r>
      <w:proofErr w:type="gramStart"/>
      <w:r w:rsidRPr="00291ED0">
        <w:t>организаций</w:t>
      </w:r>
      <w:proofErr w:type="gramEnd"/>
      <w:r w:rsidRPr="00291ED0">
        <w:t xml:space="preserve">             │</w:t>
      </w:r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└──────────────┬────────────────┘    └─────────────────┬──────────────────┘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\/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┌───────────────────────────────┐    ┌────────────────────────────────────┐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>│  Направление заявителю копии  │    │Направление заявителю копии приказа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приказа об </w:t>
      </w:r>
      <w:proofErr w:type="gramStart"/>
      <w:r w:rsidRPr="00291ED0">
        <w:t>отказе</w:t>
      </w:r>
      <w:proofErr w:type="gramEnd"/>
      <w:r w:rsidRPr="00291ED0">
        <w:t xml:space="preserve"> о внесении  │    │   о внесении изменений в реестр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изменений в реестр экспертных │    │       </w:t>
      </w:r>
      <w:proofErr w:type="gramStart"/>
      <w:r w:rsidRPr="00291ED0">
        <w:t>экспертных</w:t>
      </w:r>
      <w:proofErr w:type="gramEnd"/>
      <w:r w:rsidRPr="00291ED0">
        <w:t xml:space="preserve"> организаций       │</w:t>
      </w:r>
    </w:p>
    <w:p w:rsidR="00EA0455" w:rsidRPr="00291ED0" w:rsidRDefault="00EA0455">
      <w:pPr>
        <w:pStyle w:val="ConsPlusNonformat"/>
        <w:jc w:val="both"/>
      </w:pPr>
      <w:r w:rsidRPr="00291ED0">
        <w:t>│          организаций          │    │                                    │</w:t>
      </w:r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└──────────────┬────────────────┘    └─────────────────┬──────────────────┘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lastRenderedPageBreak/>
        <w:t xml:space="preserve">               \/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>│                  Окончание административной процедуры                   │</w:t>
      </w:r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6" w:name="Par595"/>
      <w:bookmarkEnd w:id="66"/>
      <w:r w:rsidRPr="00291ED0">
        <w:rPr>
          <w:rFonts w:ascii="Calibri" w:hAnsi="Calibri" w:cs="Calibri"/>
        </w:rPr>
        <w:t>Приложение N 3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к Административному регламенту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7" w:name="Par598"/>
      <w:bookmarkEnd w:id="67"/>
      <w:r w:rsidRPr="00291ED0">
        <w:rPr>
          <w:rFonts w:ascii="Calibri" w:hAnsi="Calibri" w:cs="Calibri"/>
        </w:rPr>
        <w:t>БЛОК-СХЕМА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АДМИНИСТРАТИВНОЙ ПРОЦЕДУРЫ ПО ИСКЛЮЧЕНИЮ ЭКСПЕРТНОЙ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ОРГАНИЗАЦИИ ИЗ РЕЕСТРА 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(ПО ЗАЯВЛЕНИЮ)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pStyle w:val="ConsPlusNonformat"/>
        <w:jc w:val="both"/>
      </w:pPr>
      <w:r w:rsidRPr="00291ED0">
        <w:t xml:space="preserve">               ┌────────────────────────────────────────────┐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 Начало административной процедуры -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         обращение заявителя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└─────────────────────┬──────────────────────┘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┌────────────────────────────────────────────┐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        Регистрация заявления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└─────────────────────┬──────────────────────┘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┌────────────────────────────────────────────┐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Назначение ответственного исполнителя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└─────────────────────┬──────────────────────┘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┌────────────────────────────────────────────┐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Рассмотрение представленного заявления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└─────────────────────┬──────────────────────┘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┌────────────────────┴─────────────────────┐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\/   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┌────────────────────────────────┐   ┌────────────────────────────────────┐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 Издание приказа об </w:t>
      </w:r>
      <w:proofErr w:type="gramStart"/>
      <w:r w:rsidRPr="00291ED0">
        <w:t>отказе</w:t>
      </w:r>
      <w:proofErr w:type="gramEnd"/>
      <w:r w:rsidRPr="00291ED0">
        <w:t xml:space="preserve"> о   │   │   Принятие решения об исключении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│  </w:t>
      </w:r>
      <w:proofErr w:type="gramStart"/>
      <w:r w:rsidRPr="00291ED0">
        <w:t>внесении</w:t>
      </w:r>
      <w:proofErr w:type="gramEnd"/>
      <w:r w:rsidRPr="00291ED0">
        <w:t xml:space="preserve"> изменений в реестр   │   │  экспертной организации из реестра │</w:t>
      </w:r>
    </w:p>
    <w:p w:rsidR="00EA0455" w:rsidRPr="00291ED0" w:rsidRDefault="00EA0455">
      <w:pPr>
        <w:pStyle w:val="ConsPlusNonformat"/>
        <w:jc w:val="both"/>
      </w:pPr>
      <w:proofErr w:type="gramStart"/>
      <w:r w:rsidRPr="00291ED0">
        <w:t>│     экспертных организаций     │   │   экспертных организаций (издание  │</w:t>
      </w:r>
      <w:proofErr w:type="gramEnd"/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└───────────────┬────────────────┘   │      приказа Росаккредитации)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│                    └─────────────────────┬──────────────┘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\/   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┌──────────────────────────────┐  ┌──────────────────────────────────────┐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│ Направление заявителю копии  │  │  Направление заявителю копии приказа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│ приказа об </w:t>
      </w:r>
      <w:proofErr w:type="gramStart"/>
      <w:r w:rsidRPr="00291ED0">
        <w:t>отказе</w:t>
      </w:r>
      <w:proofErr w:type="gramEnd"/>
      <w:r w:rsidRPr="00291ED0">
        <w:t xml:space="preserve"> о внесении │  │  об исключении из реестра экспертных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│изменений в реестр экспертных │  │              организаций 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│         организаций          │  │                          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└──────────────┬───────────────┘  └───────────────────────┬──────────────┘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\/    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│                  Окончание административной процедуры       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└────────────────────────────────────────────────────────────────────────┘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6E7" w:rsidRPr="00291ED0" w:rsidRDefault="007B0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8" w:name="Par643"/>
      <w:bookmarkEnd w:id="68"/>
    </w:p>
    <w:p w:rsidR="007B06E7" w:rsidRPr="00291ED0" w:rsidRDefault="007B0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291ED0">
        <w:rPr>
          <w:rFonts w:ascii="Calibri" w:hAnsi="Calibri" w:cs="Calibri"/>
        </w:rPr>
        <w:lastRenderedPageBreak/>
        <w:t>Приложение N 4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1ED0">
        <w:rPr>
          <w:rFonts w:ascii="Calibri" w:hAnsi="Calibri" w:cs="Calibri"/>
        </w:rPr>
        <w:t>к Административному регламенту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9" w:name="Par646"/>
      <w:bookmarkEnd w:id="69"/>
      <w:r w:rsidRPr="00291ED0">
        <w:rPr>
          <w:rFonts w:ascii="Calibri" w:hAnsi="Calibri" w:cs="Calibri"/>
        </w:rPr>
        <w:t>БЛОК-СХЕМА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АДМИНИСТРАТИВНОЙ ПРОЦЕДУРЫ ПО ПРЕДОСТАВЛЕНИЮ СВЕДЕНИЙ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1ED0">
        <w:rPr>
          <w:rFonts w:ascii="Calibri" w:hAnsi="Calibri" w:cs="Calibri"/>
        </w:rPr>
        <w:t>ИЗ РЕЕСТРА ЭКСПЕРТНЫХ ОРГАНИЗАЦИЙ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pStyle w:val="ConsPlusNonformat"/>
        <w:jc w:val="both"/>
      </w:pPr>
      <w:r w:rsidRPr="00291ED0">
        <w:t xml:space="preserve">               ┌─────────────────────────────────────────────┐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 Начало административной процедуры -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    поступление запроса заявителя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└─────────────────────┬───────────────────────┘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┌───────────────────────────────────────────┐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│           Регистрация заявления   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└───────────────────┬───────────────────────┘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┌───────────────────────────────────────────┐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Назначение ответственного исполнителя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└─────────────────────┬─────────────────────┘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┌───────────────────────────────────────────┐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Рассмотрение заявления, проверка его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  читаемости, наличия данных </w:t>
      </w:r>
      <w:proofErr w:type="gramStart"/>
      <w:r w:rsidRPr="00291ED0">
        <w:t>для</w:t>
      </w:r>
      <w:proofErr w:type="gramEnd"/>
      <w:r w:rsidRPr="00291ED0">
        <w:t xml:space="preserve">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направления ответа, проверка наличия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│     запрашиваемых сведений в реестре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└─────────────────────┬─────────────────────┘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┌───────────────────────────────────────────┐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│       Наличие оснований для отказа 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└──────┬───────────────────────────┬────────┘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Да</w:t>
      </w:r>
      <w:proofErr w:type="gramStart"/>
      <w:r w:rsidRPr="00291ED0">
        <w:t xml:space="preserve"> │                       Н</w:t>
      </w:r>
      <w:proofErr w:type="gramEnd"/>
      <w:r w:rsidRPr="00291ED0">
        <w:t>ет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\/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>│ Направление заявителю уведомления │  │   Поиск запрашиваемых сведений   │</w:t>
      </w:r>
    </w:p>
    <w:p w:rsidR="00EA0455" w:rsidRPr="00291ED0" w:rsidRDefault="00EA0455">
      <w:pPr>
        <w:pStyle w:val="ConsPlusNonformat"/>
        <w:jc w:val="both"/>
      </w:pPr>
      <w:r w:rsidRPr="00291ED0">
        <w:t>│    об отказе в предоставлении     │  │ в реестре экспертных организаций,│</w:t>
      </w:r>
    </w:p>
    <w:p w:rsidR="00EA0455" w:rsidRPr="00291ED0" w:rsidRDefault="00EA0455">
      <w:pPr>
        <w:pStyle w:val="ConsPlusNonformat"/>
        <w:jc w:val="both"/>
      </w:pPr>
      <w:r w:rsidRPr="00291ED0">
        <w:t>│      государственной услуги       │  │   оформление ответа заявителю    │</w:t>
      </w:r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└───────────────────────┬───────────┘  └─────────────┬────────────────────┘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│ 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│              ┌──────────────────────────────────┐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│              │Направление сведений, содержащихся│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│              │в реестре экспертных организаций,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│              │       по запросу заявителя       │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│              └─────────────┬────────────────────┘</w:t>
      </w:r>
    </w:p>
    <w:p w:rsidR="00EA0455" w:rsidRPr="00291ED0" w:rsidRDefault="00EA0455">
      <w:pPr>
        <w:pStyle w:val="ConsPlusNonformat"/>
        <w:jc w:val="both"/>
      </w:pPr>
      <w:r w:rsidRPr="00291ED0">
        <w:t xml:space="preserve">                        \/                           \/</w:t>
      </w:r>
    </w:p>
    <w:p w:rsidR="00EA0455" w:rsidRPr="00291ED0" w:rsidRDefault="00EA0455">
      <w:pPr>
        <w:pStyle w:val="ConsPlusNonformat"/>
        <w:jc w:val="both"/>
      </w:pPr>
      <w:r w:rsidRPr="00291ED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A0455" w:rsidRPr="00291ED0" w:rsidRDefault="00EA0455">
      <w:pPr>
        <w:pStyle w:val="ConsPlusNonformat"/>
        <w:jc w:val="both"/>
      </w:pPr>
      <w:r w:rsidRPr="00291ED0">
        <w:t>│                  Окончание административной процедуры                   │</w:t>
      </w:r>
    </w:p>
    <w:p w:rsidR="00EA0455" w:rsidRPr="00291ED0" w:rsidRDefault="00EA0455">
      <w:pPr>
        <w:pStyle w:val="ConsPlusNonformat"/>
        <w:jc w:val="both"/>
      </w:pPr>
      <w:r w:rsidRPr="00291ED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455" w:rsidRPr="00291ED0" w:rsidRDefault="00EA04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0085A" w:rsidRPr="00291ED0" w:rsidRDefault="0080085A"/>
    <w:sectPr w:rsidR="0080085A" w:rsidRPr="00291ED0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86" w:rsidRDefault="00B03886" w:rsidP="001E2BF9">
      <w:pPr>
        <w:spacing w:after="0" w:line="240" w:lineRule="auto"/>
      </w:pPr>
      <w:r>
        <w:separator/>
      </w:r>
    </w:p>
  </w:endnote>
  <w:endnote w:type="continuationSeparator" w:id="0">
    <w:p w:rsidR="00B03886" w:rsidRDefault="00B03886" w:rsidP="001E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86" w:rsidRDefault="00B03886" w:rsidP="001E2BF9">
      <w:pPr>
        <w:spacing w:after="0" w:line="240" w:lineRule="auto"/>
      </w:pPr>
      <w:r>
        <w:separator/>
      </w:r>
    </w:p>
  </w:footnote>
  <w:footnote w:type="continuationSeparator" w:id="0">
    <w:p w:rsidR="00B03886" w:rsidRDefault="00B03886" w:rsidP="001E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922414"/>
      <w:docPartObj>
        <w:docPartGallery w:val="Page Numbers (Top of Page)"/>
        <w:docPartUnique/>
      </w:docPartObj>
    </w:sdtPr>
    <w:sdtEndPr/>
    <w:sdtContent>
      <w:p w:rsidR="001E2BF9" w:rsidRDefault="001E2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D0">
          <w:rPr>
            <w:noProof/>
          </w:rPr>
          <w:t>22</w:t>
        </w:r>
        <w:r>
          <w:fldChar w:fldCharType="end"/>
        </w:r>
      </w:p>
    </w:sdtContent>
  </w:sdt>
  <w:p w:rsidR="001E2BF9" w:rsidRDefault="001E2B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5"/>
    <w:rsid w:val="001E2BF9"/>
    <w:rsid w:val="00291ED0"/>
    <w:rsid w:val="007B06E7"/>
    <w:rsid w:val="0080085A"/>
    <w:rsid w:val="00880803"/>
    <w:rsid w:val="00B03886"/>
    <w:rsid w:val="00E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1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BF9"/>
  </w:style>
  <w:style w:type="paragraph" w:styleId="a5">
    <w:name w:val="footer"/>
    <w:basedOn w:val="a"/>
    <w:link w:val="a6"/>
    <w:uiPriority w:val="99"/>
    <w:unhideWhenUsed/>
    <w:rsid w:val="001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A0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1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BF9"/>
  </w:style>
  <w:style w:type="paragraph" w:styleId="a5">
    <w:name w:val="footer"/>
    <w:basedOn w:val="a"/>
    <w:link w:val="a6"/>
    <w:uiPriority w:val="99"/>
    <w:unhideWhenUsed/>
    <w:rsid w:val="001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ACBFFCB82EB1E3FC0CD94F99745908FE8F3BDEDB83821A4DA5690C6527ECB449B0157B341F29D61MBfAM" TargetMode="External"/><Relationship Id="rId18" Type="http://schemas.openxmlformats.org/officeDocument/2006/relationships/hyperlink" Target="consultantplus://offline/ref=2ACBFFCB82EB1E3FC0CD94F99745908FE8F3BFEFBC3921A4DA5690C6527ECB449B0157B341F29D6BMBfAM" TargetMode="External"/><Relationship Id="rId26" Type="http://schemas.openxmlformats.org/officeDocument/2006/relationships/hyperlink" Target="consultantplus://offline/ref=2ACBFFCB82EB1E3FC0CD94F99745908FE8F3BBEDB83B21A4DA5690C6527ECB449B0157B6M4f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CBFFCB82EB1E3FC0CD94F99745908FE8F1B5EFBB3521A4DA5690C6527ECB449B0157B341F29D60MBfE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ACBFFCB82EB1E3FC0CD94F99745908FE8F1B5EFBB3521A4DA5690C6527ECB449B0157B341F29C61MBfDM" TargetMode="External"/><Relationship Id="rId12" Type="http://schemas.openxmlformats.org/officeDocument/2006/relationships/hyperlink" Target="consultantplus://offline/ref=2ACBFFCB82EB1E3FC0CD94F99745908FE8F6B4EDBC3B21A4DA5690C652M7fEM" TargetMode="External"/><Relationship Id="rId17" Type="http://schemas.openxmlformats.org/officeDocument/2006/relationships/hyperlink" Target="consultantplus://offline/ref=2ACBFFCB82EB1E3FC0CD94F99745908FE8F3BFEFB83B21A4DA5690C6527ECB449B0157B341F29D62MBf9M" TargetMode="External"/><Relationship Id="rId25" Type="http://schemas.openxmlformats.org/officeDocument/2006/relationships/hyperlink" Target="consultantplus://offline/ref=2ACBFFCB82EB1E3FC0CD94F99745908FE8F2B8EDB93E21A4DA5690C6527ECB449B0157B341F29D62MBfAM" TargetMode="External"/><Relationship Id="rId33" Type="http://schemas.openxmlformats.org/officeDocument/2006/relationships/hyperlink" Target="consultantplus://offline/ref=2ACBFFCB82EB1E3FC0CD94F99745908FE8F2B9EBBC3921A4DA5690C652M7f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CBFFCB82EB1E3FC0CD94F99745908FE8F2B9EBB83E21A4DA5690C6527ECB449B0157B341F29D63MBf1M" TargetMode="External"/><Relationship Id="rId20" Type="http://schemas.openxmlformats.org/officeDocument/2006/relationships/hyperlink" Target="consultantplus://offline/ref=2ACBFFCB82EB1E3FC0CD94F99745908FE8F3BEE6B83521A4DA5690C6527ECB449B0157B341F29D61MBfDM" TargetMode="External"/><Relationship Id="rId29" Type="http://schemas.openxmlformats.org/officeDocument/2006/relationships/hyperlink" Target="consultantplus://offline/ref=2ACBFFCB82EB1E3FC0CD94F99745908FE8F2B9EBBC3921A4DA5690C652M7fE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CBFFCB82EB1E3FC0CD94F99745908FE8F3B5E9BB3421A4DA5690C652M7fEM" TargetMode="External"/><Relationship Id="rId24" Type="http://schemas.openxmlformats.org/officeDocument/2006/relationships/hyperlink" Target="consultantplus://offline/ref=2ACBFFCB82EB1E3FC0CD94F99745908FE8F2B9EBB83E21A4DA5690C6527ECB449B0157B341F29D67MBfBM" TargetMode="External"/><Relationship Id="rId32" Type="http://schemas.openxmlformats.org/officeDocument/2006/relationships/hyperlink" Target="consultantplus://offline/ref=2ACBFFCB82EB1E3FC0CD94F99745908FE8F2B8EDB93E21A4DA5690C6527ECB449B0157B341F29D62MBf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CBFFCB82EB1E3FC0CD94F99745908FE8F2B8EDBD3D21A4DA5690C6527ECB449B0157B341F29D63MBf1M" TargetMode="External"/><Relationship Id="rId23" Type="http://schemas.openxmlformats.org/officeDocument/2006/relationships/hyperlink" Target="consultantplus://offline/ref=2ACBFFCB82EB1E3FC0CD94F99745908FE8F2B8EDB93E21A4DA5690C6527ECB449B0157B341F29D63MBfEM" TargetMode="External"/><Relationship Id="rId28" Type="http://schemas.openxmlformats.org/officeDocument/2006/relationships/hyperlink" Target="consultantplus://offline/ref=2ACBFFCB82EB1E3FC0CD94F99745908FE8F2B9EBBC3921A4DA5690C652M7fEM" TargetMode="External"/><Relationship Id="rId10" Type="http://schemas.openxmlformats.org/officeDocument/2006/relationships/hyperlink" Target="consultantplus://offline/ref=2ACBFFCB82EB1E3FC0CD94F99745908FE8F3BBEDB83B21A4DA5690C6527ECB449B0157B341F29D6AMBfCM" TargetMode="External"/><Relationship Id="rId19" Type="http://schemas.openxmlformats.org/officeDocument/2006/relationships/hyperlink" Target="consultantplus://offline/ref=2ACBFFCB82EB1E3FC0CD94F99745908FE8F1B9EEB73E21A4DA5690C652M7fEM" TargetMode="External"/><Relationship Id="rId31" Type="http://schemas.openxmlformats.org/officeDocument/2006/relationships/hyperlink" Target="consultantplus://offline/ref=2ACBFFCB82EB1E3FC0CD94F99745908FE8F3BBEDB83B21A4DA5690C652M7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CBFFCB82EB1E3FC0CD94F99745908FE8F3BEE7B93D21A4DA5690C652M7fEM" TargetMode="External"/><Relationship Id="rId14" Type="http://schemas.openxmlformats.org/officeDocument/2006/relationships/hyperlink" Target="consultantplus://offline/ref=2ACBFFCB82EB1E3FC0CD94F99745908FE8FCB9EDBF3C21A4DA5690C6527ECB449B0157B341F29D62MBf8M" TargetMode="External"/><Relationship Id="rId22" Type="http://schemas.openxmlformats.org/officeDocument/2006/relationships/hyperlink" Target="consultantplus://offline/ref=2ACBFFCB82EB1E3FC0CD94F99745908FE8F2BBE8B93C21A4DA5690C6527ECB449B0157B341F29D62MBf8M" TargetMode="External"/><Relationship Id="rId27" Type="http://schemas.openxmlformats.org/officeDocument/2006/relationships/hyperlink" Target="consultantplus://offline/ref=2ACBFFCB82EB1E3FC0CD94F99745908FE8F2B9EBB83E21A4DA5690C652M7fEM" TargetMode="External"/><Relationship Id="rId30" Type="http://schemas.openxmlformats.org/officeDocument/2006/relationships/hyperlink" Target="consultantplus://offline/ref=2ACBFFCB82EB1E3FC0CD94F99745908FE8FCB9EDBF3C21A4DA5690C6527ECB449B0157B341F29D62MBf8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10383</Words>
  <Characters>59189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Нелли Александровна</dc:creator>
  <cp:lastModifiedBy>Агеева Нелли Александровна</cp:lastModifiedBy>
  <cp:revision>3</cp:revision>
  <dcterms:created xsi:type="dcterms:W3CDTF">2015-10-02T12:31:00Z</dcterms:created>
  <dcterms:modified xsi:type="dcterms:W3CDTF">2015-10-02T13:41:00Z</dcterms:modified>
</cp:coreProperties>
</file>