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BC" w:rsidRPr="00E317BC" w:rsidRDefault="00E317BC">
      <w:pPr>
        <w:widowControl w:val="0"/>
        <w:autoSpaceDE w:val="0"/>
        <w:autoSpaceDN w:val="0"/>
        <w:adjustRightInd w:val="0"/>
        <w:spacing w:after="0" w:line="240" w:lineRule="auto"/>
        <w:outlineLvl w:val="0"/>
        <w:rPr>
          <w:rFonts w:ascii="Times New Roman" w:hAnsi="Times New Roman" w:cs="Times New Roman"/>
          <w:sz w:val="24"/>
          <w:szCs w:val="24"/>
        </w:rPr>
      </w:pPr>
      <w:bookmarkStart w:id="0" w:name="Par1"/>
      <w:bookmarkEnd w:id="0"/>
      <w:r w:rsidRPr="00E317BC">
        <w:rPr>
          <w:rFonts w:ascii="Times New Roman" w:hAnsi="Times New Roman" w:cs="Times New Roman"/>
          <w:sz w:val="24"/>
          <w:szCs w:val="24"/>
        </w:rPr>
        <w:t>Зарегистрировано в Минюсте России 1 октября 2015 г. N 39095</w:t>
      </w:r>
    </w:p>
    <w:p w:rsidR="00E317BC" w:rsidRPr="00E317BC" w:rsidRDefault="00E317BC">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МИНИСТЕРСТВО ЭКОНОМИЧЕСКОГО РАЗВИТИЯ РОССИЙСКОЙ ФЕДЕРАЦИИ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ПРИКАЗ</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от 26 августа 2015 г. N 595</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ОБ УТВЕРЖДЕНИИ АДМИНИСТРАТИВНОГО РЕГЛАМЕНТА</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ПО ИСПОЛНЕНИЮ ФЕДЕРАЛЬНОЙ СЛУЖБОЙ ПО АККРЕДИТАЦИИ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ГОСУДАРСТВЕННОЙ УСЛУГИ ПО РАССМОТРЕНИЮ ЗАЯВЛЕНИЙ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О ВКЛЮЧЕНИИ СВЕДЕНИЙ, ПРЕДОСТАВЛЕНИИ СВЕДЕНИЙ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ИЗ НАЦИОНАЛЬНОЙ ЧАСТИ ЕДИНОГО РЕЕСТРА ОРГАНОВ</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ПО СЕРТИФИКАЦИИ И ИСПЫТАТЕЛЬНЫХ ЛАБОРАТОРИЙ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(ЦЕНТРОВ) ТАМОЖЕННОГО СОЮЗА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317BC">
        <w:rPr>
          <w:rFonts w:ascii="Times New Roman" w:hAnsi="Times New Roman" w:cs="Times New Roman"/>
          <w:sz w:val="24"/>
          <w:szCs w:val="24"/>
        </w:rPr>
        <w:t xml:space="preserve">В соответствии с </w:t>
      </w:r>
      <w:hyperlink r:id="rId5" w:history="1">
        <w:r w:rsidRPr="00E317BC">
          <w:rPr>
            <w:rFonts w:ascii="Times New Roman" w:hAnsi="Times New Roman" w:cs="Times New Roman"/>
            <w:color w:val="0000FF"/>
            <w:sz w:val="24"/>
            <w:szCs w:val="24"/>
          </w:rPr>
          <w:t>пунктом 4</w:t>
        </w:r>
      </w:hyperlink>
      <w:r w:rsidRPr="00E317BC">
        <w:rPr>
          <w:rFonts w:ascii="Times New Roman" w:hAnsi="Times New Roman" w:cs="Times New Roman"/>
          <w:sz w:val="24"/>
          <w:szCs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w:t>
      </w:r>
      <w:proofErr w:type="gramEnd"/>
      <w:r w:rsidRPr="00E317BC">
        <w:rPr>
          <w:rFonts w:ascii="Times New Roman" w:hAnsi="Times New Roman" w:cs="Times New Roman"/>
          <w:sz w:val="24"/>
          <w:szCs w:val="24"/>
        </w:rPr>
        <w:t xml:space="preserve"> </w:t>
      </w:r>
      <w:proofErr w:type="gramStart"/>
      <w:r w:rsidRPr="00E317BC">
        <w:rPr>
          <w:rFonts w:ascii="Times New Roman" w:hAnsi="Times New Roman" w:cs="Times New Roman"/>
          <w:sz w:val="24"/>
          <w:szCs w:val="24"/>
        </w:rPr>
        <w:t>N 52, ст. 7507; 2014, N 5, ст. 506), приказываю:</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Утвердить прилагаемый </w:t>
      </w:r>
      <w:hyperlink w:anchor="Par31" w:history="1">
        <w:r w:rsidRPr="00E317BC">
          <w:rPr>
            <w:rFonts w:ascii="Times New Roman" w:hAnsi="Times New Roman" w:cs="Times New Roman"/>
            <w:color w:val="0000FF"/>
            <w:sz w:val="24"/>
            <w:szCs w:val="24"/>
          </w:rPr>
          <w:t>Административный регламент</w:t>
        </w:r>
      </w:hyperlink>
      <w:r w:rsidRPr="00E317BC">
        <w:rPr>
          <w:rFonts w:ascii="Times New Roman" w:hAnsi="Times New Roman" w:cs="Times New Roman"/>
          <w:sz w:val="24"/>
          <w:szCs w:val="24"/>
        </w:rPr>
        <w:t xml:space="preserve"> по предоставлению Федеральной службой по аккредитации государственной услуги по рассмотрению заявлений о включении сведений, предоставлении сведений из национальной части Единого реестра органов по сертификации и испытательных лабораторий (центров) Таможенного союза.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right"/>
        <w:rPr>
          <w:rFonts w:ascii="Times New Roman" w:hAnsi="Times New Roman" w:cs="Times New Roman"/>
          <w:sz w:val="24"/>
          <w:szCs w:val="24"/>
        </w:rPr>
      </w:pPr>
      <w:r w:rsidRPr="00E317BC">
        <w:rPr>
          <w:rFonts w:ascii="Times New Roman" w:hAnsi="Times New Roman" w:cs="Times New Roman"/>
          <w:sz w:val="24"/>
          <w:szCs w:val="24"/>
        </w:rPr>
        <w:t>Министр</w:t>
      </w:r>
    </w:p>
    <w:p w:rsidR="00E317BC" w:rsidRPr="00E317BC" w:rsidRDefault="00E317BC">
      <w:pPr>
        <w:widowControl w:val="0"/>
        <w:autoSpaceDE w:val="0"/>
        <w:autoSpaceDN w:val="0"/>
        <w:adjustRightInd w:val="0"/>
        <w:spacing w:after="0" w:line="240" w:lineRule="auto"/>
        <w:jc w:val="right"/>
        <w:rPr>
          <w:rFonts w:ascii="Times New Roman" w:hAnsi="Times New Roman" w:cs="Times New Roman"/>
          <w:sz w:val="24"/>
          <w:szCs w:val="24"/>
        </w:rPr>
      </w:pPr>
      <w:r w:rsidRPr="00E317BC">
        <w:rPr>
          <w:rFonts w:ascii="Times New Roman" w:hAnsi="Times New Roman" w:cs="Times New Roman"/>
          <w:sz w:val="24"/>
          <w:szCs w:val="24"/>
        </w:rPr>
        <w:t>А.В.УЛЮКАЕВ</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27"/>
      <w:bookmarkEnd w:id="1"/>
      <w:r w:rsidRPr="00E317BC">
        <w:rPr>
          <w:rFonts w:ascii="Times New Roman" w:hAnsi="Times New Roman" w:cs="Times New Roman"/>
          <w:sz w:val="24"/>
          <w:szCs w:val="24"/>
        </w:rPr>
        <w:t>Утвержден</w:t>
      </w:r>
    </w:p>
    <w:p w:rsidR="00E317BC" w:rsidRPr="00E317BC" w:rsidRDefault="00E317BC">
      <w:pPr>
        <w:widowControl w:val="0"/>
        <w:autoSpaceDE w:val="0"/>
        <w:autoSpaceDN w:val="0"/>
        <w:adjustRightInd w:val="0"/>
        <w:spacing w:after="0" w:line="240" w:lineRule="auto"/>
        <w:jc w:val="right"/>
        <w:rPr>
          <w:rFonts w:ascii="Times New Roman" w:hAnsi="Times New Roman" w:cs="Times New Roman"/>
          <w:sz w:val="24"/>
          <w:szCs w:val="24"/>
        </w:rPr>
      </w:pPr>
      <w:r w:rsidRPr="00E317BC">
        <w:rPr>
          <w:rFonts w:ascii="Times New Roman" w:hAnsi="Times New Roman" w:cs="Times New Roman"/>
          <w:sz w:val="24"/>
          <w:szCs w:val="24"/>
        </w:rPr>
        <w:t>приказом Минэкономразвития России</w:t>
      </w:r>
    </w:p>
    <w:p w:rsidR="00E317BC" w:rsidRPr="00E317BC" w:rsidRDefault="00E317BC">
      <w:pPr>
        <w:widowControl w:val="0"/>
        <w:autoSpaceDE w:val="0"/>
        <w:autoSpaceDN w:val="0"/>
        <w:adjustRightInd w:val="0"/>
        <w:spacing w:after="0" w:line="240" w:lineRule="auto"/>
        <w:jc w:val="right"/>
        <w:rPr>
          <w:rFonts w:ascii="Times New Roman" w:hAnsi="Times New Roman" w:cs="Times New Roman"/>
          <w:sz w:val="24"/>
          <w:szCs w:val="24"/>
        </w:rPr>
      </w:pPr>
      <w:r w:rsidRPr="00E317BC">
        <w:rPr>
          <w:rFonts w:ascii="Times New Roman" w:hAnsi="Times New Roman" w:cs="Times New Roman"/>
          <w:sz w:val="24"/>
          <w:szCs w:val="24"/>
        </w:rPr>
        <w:t>от 26 августа 2015 г. N 595</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1"/>
      <w:bookmarkEnd w:id="2"/>
      <w:r w:rsidRPr="00E317BC">
        <w:rPr>
          <w:rFonts w:ascii="Times New Roman" w:hAnsi="Times New Roman" w:cs="Times New Roman"/>
          <w:b/>
          <w:bCs/>
          <w:sz w:val="24"/>
          <w:szCs w:val="24"/>
        </w:rPr>
        <w:t>АДМИНИСТРАТИВНЫЙ РЕГЛАМЕНТ</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ПО ПРЕДОСТАВЛЕНИЮ ФЕДЕРАЛЬНОЙ СЛУЖБОЙ ПО АККРЕДИТАЦИИ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ГОСУДАРСТВЕННОЙ УСЛУГИ ПО РАССМОТРЕНИЮ ЗАЯВЛЕНИЙ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О ВКЛЮЧЕНИИ СВЕДЕНИЙ, ПРЕДОСТАВЛЕНИИ СВЕДЕНИЙ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ИЗ НАЦИОНАЛЬНОЙ ЧАСТИ ЕДИНОГО РЕЕСТРА ОРГАНОВ</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ПО СЕРТИФИКАЦИИ И ИСПЫТАТЕЛЬНЫХ ЛАБОРАТОРИЙ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b/>
          <w:bCs/>
          <w:sz w:val="24"/>
          <w:szCs w:val="24"/>
        </w:rPr>
      </w:pPr>
      <w:r w:rsidRPr="00E317BC">
        <w:rPr>
          <w:rFonts w:ascii="Times New Roman" w:hAnsi="Times New Roman" w:cs="Times New Roman"/>
          <w:b/>
          <w:bCs/>
          <w:sz w:val="24"/>
          <w:szCs w:val="24"/>
        </w:rPr>
        <w:t>(ЦЕНТРОВ) ТАМОЖЕННОГО СОЮЗА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39"/>
      <w:bookmarkEnd w:id="3"/>
      <w:r w:rsidRPr="00E317BC">
        <w:rPr>
          <w:rFonts w:ascii="Times New Roman" w:hAnsi="Times New Roman" w:cs="Times New Roman"/>
          <w:sz w:val="24"/>
          <w:szCs w:val="24"/>
        </w:rPr>
        <w:t>I. Общие положения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 w:name="Par41"/>
      <w:bookmarkEnd w:id="4"/>
      <w:r w:rsidRPr="00E317BC">
        <w:rPr>
          <w:rFonts w:ascii="Times New Roman" w:hAnsi="Times New Roman" w:cs="Times New Roman"/>
          <w:sz w:val="24"/>
          <w:szCs w:val="24"/>
        </w:rPr>
        <w:t>Предмет регулирования административного регламента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1. </w:t>
      </w:r>
      <w:proofErr w:type="gramStart"/>
      <w:r w:rsidRPr="00E317BC">
        <w:rPr>
          <w:rFonts w:ascii="Times New Roman" w:hAnsi="Times New Roman" w:cs="Times New Roman"/>
          <w:sz w:val="24"/>
          <w:szCs w:val="24"/>
        </w:rPr>
        <w:t xml:space="preserve">Административный регламент по предоставлению Федеральной службой по </w:t>
      </w:r>
      <w:r w:rsidRPr="00E317BC">
        <w:rPr>
          <w:rFonts w:ascii="Times New Roman" w:hAnsi="Times New Roman" w:cs="Times New Roman"/>
          <w:sz w:val="24"/>
          <w:szCs w:val="24"/>
        </w:rPr>
        <w:lastRenderedPageBreak/>
        <w:t xml:space="preserve">аккредитации государственной услуги по рассмотрению заявлений о включении сведений, предоставлении сведений из национальной части Единого реестра органов по сертификации и испытательных лабораторий (центров) Таможенного союза (далее - Административный регламент) определяет сроки и последовательность административных процедур (действий) Федеральной службы по аккредитации (далее - </w:t>
      </w:r>
      <w:proofErr w:type="spellStart"/>
      <w:r w:rsidRPr="00E317BC">
        <w:rPr>
          <w:rFonts w:ascii="Times New Roman" w:hAnsi="Times New Roman" w:cs="Times New Roman"/>
          <w:sz w:val="24"/>
          <w:szCs w:val="24"/>
        </w:rPr>
        <w:t>Росаккредитация</w:t>
      </w:r>
      <w:proofErr w:type="spellEnd"/>
      <w:r w:rsidRPr="00E317BC">
        <w:rPr>
          <w:rFonts w:ascii="Times New Roman" w:hAnsi="Times New Roman" w:cs="Times New Roman"/>
          <w:sz w:val="24"/>
          <w:szCs w:val="24"/>
        </w:rPr>
        <w:t>, Служба), структурных подразделений и должностных лиц при взаимодействии с заявителями в процессе</w:t>
      </w:r>
      <w:proofErr w:type="gramEnd"/>
      <w:r w:rsidRPr="00E317BC">
        <w:rPr>
          <w:rFonts w:ascii="Times New Roman" w:hAnsi="Times New Roman" w:cs="Times New Roman"/>
          <w:sz w:val="24"/>
          <w:szCs w:val="24"/>
        </w:rPr>
        <w:t xml:space="preserve"> предоставления государственной услуги по рассмотрению заявлений о включении сведений в национальную часть Единого реестра органов по сертификации и испытательных лабораторий (центров) Таможенного союза (далее - Единый реестр), а также предоставления содержащихся в ней сведений (далее - государственная услуга).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 w:name="Par45"/>
      <w:bookmarkEnd w:id="5"/>
      <w:r w:rsidRPr="00E317BC">
        <w:rPr>
          <w:rFonts w:ascii="Times New Roman" w:hAnsi="Times New Roman" w:cs="Times New Roman"/>
          <w:sz w:val="24"/>
          <w:szCs w:val="24"/>
        </w:rPr>
        <w:t>Круг заявителей</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2. </w:t>
      </w:r>
      <w:proofErr w:type="gramStart"/>
      <w:r w:rsidRPr="00E317BC">
        <w:rPr>
          <w:rFonts w:ascii="Times New Roman" w:hAnsi="Times New Roman" w:cs="Times New Roman"/>
          <w:sz w:val="24"/>
          <w:szCs w:val="24"/>
        </w:rPr>
        <w:t xml:space="preserve">Государственная услуга в части включения сведений в национальную часть Единого реестра предоставляется юридическим лицам, аккредитованным в качестве органов по сертификации или испытательных лабораторий (центров) в соответствии с законодательством Российской Федерации об аккредитации в национальной системе аккредитации (далее - аккредитованные лица), а также лицам, указанным в </w:t>
      </w:r>
      <w:hyperlink r:id="rId6" w:history="1">
        <w:r w:rsidRPr="00E317BC">
          <w:rPr>
            <w:rFonts w:ascii="Times New Roman" w:hAnsi="Times New Roman" w:cs="Times New Roman"/>
            <w:color w:val="0000FF"/>
            <w:sz w:val="24"/>
            <w:szCs w:val="24"/>
          </w:rPr>
          <w:t>статье 30</w:t>
        </w:r>
      </w:hyperlink>
      <w:r w:rsidRPr="00E317BC">
        <w:rPr>
          <w:rFonts w:ascii="Times New Roman" w:hAnsi="Times New Roman" w:cs="Times New Roman"/>
          <w:sz w:val="24"/>
          <w:szCs w:val="24"/>
        </w:rPr>
        <w:t xml:space="preserve"> Федерального закона от 28 декабря 2013 г. N 412-ФЗ "Об аккредитации в национальной системе</w:t>
      </w:r>
      <w:proofErr w:type="gramEnd"/>
      <w:r w:rsidRPr="00E317BC">
        <w:rPr>
          <w:rFonts w:ascii="Times New Roman" w:hAnsi="Times New Roman" w:cs="Times New Roman"/>
          <w:sz w:val="24"/>
          <w:szCs w:val="24"/>
        </w:rPr>
        <w:t xml:space="preserve"> аккредитации" (Собрание законодательства Российской Федерации, 2013, N 52, ст. 6977; 2014, N 26, ст. 3366). </w:t>
      </w:r>
      <w:proofErr w:type="gramStart"/>
      <w:r w:rsidRPr="00E317BC">
        <w:rPr>
          <w:rFonts w:ascii="Times New Roman" w:hAnsi="Times New Roman" w:cs="Times New Roman"/>
          <w:sz w:val="24"/>
          <w:szCs w:val="24"/>
        </w:rPr>
        <w:t xml:space="preserve">При этом орган по сертификации должен отвечать требованиям, предусмотренным </w:t>
      </w:r>
      <w:hyperlink r:id="rId7" w:history="1">
        <w:r w:rsidRPr="00E317BC">
          <w:rPr>
            <w:rFonts w:ascii="Times New Roman" w:hAnsi="Times New Roman" w:cs="Times New Roman"/>
            <w:color w:val="0000FF"/>
            <w:sz w:val="24"/>
            <w:szCs w:val="24"/>
          </w:rPr>
          <w:t>подпунктом 4.1.3</w:t>
        </w:r>
      </w:hyperlink>
      <w:r w:rsidRPr="00E317BC">
        <w:rPr>
          <w:rFonts w:ascii="Times New Roman" w:hAnsi="Times New Roman" w:cs="Times New Roman"/>
          <w:sz w:val="24"/>
          <w:szCs w:val="24"/>
        </w:rPr>
        <w:t xml:space="preserve"> Положения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а также его формирования и ведения, утвержденного Решением Комиссии Таможенного союза от 18 июня 2010 г. N 319 "О техническом регулировании в таможенном союзе" (далее - Положение</w:t>
      </w:r>
      <w:proofErr w:type="gramEnd"/>
      <w:r w:rsidRPr="00E317BC">
        <w:rPr>
          <w:rFonts w:ascii="Times New Roman" w:hAnsi="Times New Roman" w:cs="Times New Roman"/>
          <w:sz w:val="24"/>
          <w:szCs w:val="24"/>
        </w:rPr>
        <w:t xml:space="preserve">), испытательная лаборатория должна отвечать требованиям </w:t>
      </w:r>
      <w:hyperlink r:id="rId8" w:history="1">
        <w:r w:rsidRPr="00E317BC">
          <w:rPr>
            <w:rFonts w:ascii="Times New Roman" w:hAnsi="Times New Roman" w:cs="Times New Roman"/>
            <w:color w:val="0000FF"/>
            <w:sz w:val="24"/>
            <w:szCs w:val="24"/>
          </w:rPr>
          <w:t>подпункта 4.2.3</w:t>
        </w:r>
      </w:hyperlink>
      <w:r w:rsidRPr="00E317BC">
        <w:rPr>
          <w:rFonts w:ascii="Times New Roman" w:hAnsi="Times New Roman" w:cs="Times New Roman"/>
          <w:sz w:val="24"/>
          <w:szCs w:val="24"/>
        </w:rPr>
        <w:t xml:space="preserve"> Положения.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 Государственная услуга в части предоставления сведений, содержащихся в национальной части Единого реестра, предоставляется юридическим и физическим лицам.</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50"/>
      <w:bookmarkEnd w:id="6"/>
      <w:r w:rsidRPr="00E317BC">
        <w:rPr>
          <w:rFonts w:ascii="Times New Roman" w:hAnsi="Times New Roman" w:cs="Times New Roman"/>
          <w:sz w:val="24"/>
          <w:szCs w:val="24"/>
        </w:rPr>
        <w:t>Требования к порядку информирования о предоставлении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53"/>
      <w:bookmarkEnd w:id="7"/>
      <w:r w:rsidRPr="00E317BC">
        <w:rPr>
          <w:rFonts w:ascii="Times New Roman" w:hAnsi="Times New Roman" w:cs="Times New Roman"/>
          <w:sz w:val="24"/>
          <w:szCs w:val="24"/>
        </w:rPr>
        <w:t xml:space="preserve">4. Информирование о предоставлении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 xml:space="preserve"> государственной услуги осуществляется: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непосредственно в здании Росаккредитации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посредством использования телефонной связи;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посредством официального сайта Росаккредитации в информационно-телекоммуникационной сети "Интернет" (http://www.fsa.gov.ru);</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посредством федеральной государственной информационной системы "Единый портал государственных и муниципальных услуг (функций)" (www.gosuslugi.ru).</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58"/>
      <w:bookmarkEnd w:id="8"/>
      <w:r w:rsidRPr="00E317BC">
        <w:rPr>
          <w:rFonts w:ascii="Times New Roman" w:hAnsi="Times New Roman" w:cs="Times New Roman"/>
          <w:sz w:val="24"/>
          <w:szCs w:val="24"/>
        </w:rPr>
        <w:t>5. Информация о месте нахождения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Адрес: 117997, г. Москва, ул. Вавилова, д. 7.</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Прием документов для целей предоставления государственной услуги осуществляется по адресу: 117997, г. Москва, ул. Вавилова, д. 7.</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Телефон: (495) 539-26-70.</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Адрес Росаккредитации в информационно-телекоммуникационной сети "Интернет": http://www.fsa.gov.ru (далее - официальный сайт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lastRenderedPageBreak/>
        <w:t>Адрес электронной почты Росаккредитации: info@fsa.gov.ru.</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Адрес Единого портала государственных и муниципальных услуг (функций) в информационно-телекоммуникационной сети "Интернет": www.gosuslugi.ru (далее - Единый портал).</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6. График работы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понедельник - 09.00 - 18.00;</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вторник - 09.00 - 18.00;</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среда - 09.00 - 18.00;</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четверг - 09.00 - 18.00;</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пятница - 09.00 - 18.00;</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суббота - выходной день;</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воскресенье - выходной день;</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перерыв - 13.00 - 13.45.</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Информация о графике работы Росаккредитации также сообщается по единому многоканальному справочному телефону Росаккредитации, а также размещается на официальном сайте Росаккредитации, в ФГИС Росаккредитации, на информационном стенде перед входом в здание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7. На информационных стендах и официальном сайте Росаккредитации размещается информация, предусмотренная </w:t>
      </w:r>
      <w:hyperlink w:anchor="Par219" w:history="1">
        <w:r w:rsidRPr="00E317BC">
          <w:rPr>
            <w:rFonts w:ascii="Times New Roman" w:hAnsi="Times New Roman" w:cs="Times New Roman"/>
            <w:color w:val="0000FF"/>
            <w:sz w:val="24"/>
            <w:szCs w:val="24"/>
          </w:rPr>
          <w:t>пунктом 32</w:t>
        </w:r>
      </w:hyperlink>
      <w:r w:rsidRPr="00E317BC">
        <w:rPr>
          <w:rFonts w:ascii="Times New Roman" w:hAnsi="Times New Roman" w:cs="Times New Roman"/>
          <w:sz w:val="24"/>
          <w:szCs w:val="24"/>
        </w:rPr>
        <w:t xml:space="preserve"> Административного регламента.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8. При ответах на телефонные звонки и устные обращения </w:t>
      </w:r>
      <w:proofErr w:type="gramStart"/>
      <w:r w:rsidRPr="00E317BC">
        <w:rPr>
          <w:rFonts w:ascii="Times New Roman" w:hAnsi="Times New Roman" w:cs="Times New Roman"/>
          <w:sz w:val="24"/>
          <w:szCs w:val="24"/>
        </w:rPr>
        <w:t>граждан</w:t>
      </w:r>
      <w:proofErr w:type="gramEnd"/>
      <w:r w:rsidRPr="00E317BC">
        <w:rPr>
          <w:rFonts w:ascii="Times New Roman" w:hAnsi="Times New Roman" w:cs="Times New Roman"/>
          <w:sz w:val="24"/>
          <w:szCs w:val="24"/>
        </w:rPr>
        <w:t xml:space="preserve"> государственные гражданские служащие Росаккредитации в вежливой (корректной) форме информируют обратившихся по интересующим их вопросам в рамках своей компетенции.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Ответ на телефонный звонок, поступивший на единый многоканальный справочный телефон Росаккредитации, должен начинаться с информации о наименовании органа, в который позвонил гражданин, фамилии, имени, отчестве (последнее - при наличии) и должности государственного гражданского служащего Росаккредитации, принявшего телефонный звонок.</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При поступлении вопроса общего характера, разъяснения по которому размещены на официальном сайте Росаккредитации, государственный гражданский служащий Росаккредитации, принявший звонок, сообщает гражданину о возможности ознакомиться с интересующей его информацией на сайте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При невозможности государственного гражданского служащего Росаккредитации,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 (консультацию).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Телефонные звонки заявителей принимаются в соответствии с графиком работы сотрудников Росаккредитации, которые непосредственно взаимодействуют с заявителями.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Время телефонного разговора (консультации) не должно превышать 10 минут.</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9. Информация о регистрации заявлений и документов (дата, входящий регистрационный номер) и ответственном исполнителе предоставляется заявителю по многоканальному справочному телефону Росаккредитации или через официальный сайт Росаккредитации в разделе "Электронная экспедиция".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Сведения о ходе рассмотрения заявления о предоставлении государственной услуги предоставляются заявителю ответственным исполнителем при указании заявителем даты и входящего регистрационного номера, присвоенного заявлению.</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85"/>
      <w:bookmarkEnd w:id="9"/>
      <w:r w:rsidRPr="00E317BC">
        <w:rPr>
          <w:rFonts w:ascii="Times New Roman" w:hAnsi="Times New Roman" w:cs="Times New Roman"/>
          <w:sz w:val="24"/>
          <w:szCs w:val="24"/>
        </w:rPr>
        <w:t>II. Стандарт предоставления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0" w:name="Par87"/>
      <w:bookmarkEnd w:id="10"/>
      <w:r w:rsidRPr="00E317BC">
        <w:rPr>
          <w:rFonts w:ascii="Times New Roman" w:hAnsi="Times New Roman" w:cs="Times New Roman"/>
          <w:sz w:val="24"/>
          <w:szCs w:val="24"/>
        </w:rPr>
        <w:t>Наименование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10. Рассмотрение заявлений о включении сведений, предоставлении сведений из </w:t>
      </w:r>
      <w:r w:rsidRPr="00E317BC">
        <w:rPr>
          <w:rFonts w:ascii="Times New Roman" w:hAnsi="Times New Roman" w:cs="Times New Roman"/>
          <w:sz w:val="24"/>
          <w:szCs w:val="24"/>
        </w:rPr>
        <w:lastRenderedPageBreak/>
        <w:t>национальной части Единого реестра.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1" w:name="Par91"/>
      <w:bookmarkEnd w:id="11"/>
      <w:r w:rsidRPr="00E317BC">
        <w:rPr>
          <w:rFonts w:ascii="Times New Roman" w:hAnsi="Times New Roman" w:cs="Times New Roman"/>
          <w:sz w:val="24"/>
          <w:szCs w:val="24"/>
        </w:rPr>
        <w:t>Наименование федерального органа исполнительной власти,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E317BC">
        <w:rPr>
          <w:rFonts w:ascii="Times New Roman" w:hAnsi="Times New Roman" w:cs="Times New Roman"/>
          <w:sz w:val="24"/>
          <w:szCs w:val="24"/>
        </w:rPr>
        <w:t>предоставляющего</w:t>
      </w:r>
      <w:proofErr w:type="gramEnd"/>
      <w:r w:rsidRPr="00E317BC">
        <w:rPr>
          <w:rFonts w:ascii="Times New Roman" w:hAnsi="Times New Roman" w:cs="Times New Roman"/>
          <w:sz w:val="24"/>
          <w:szCs w:val="24"/>
        </w:rPr>
        <w:t xml:space="preserve"> государственную услугу</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11. Предоставление государственной услуги осуществляется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12. В рамках предоставления государственной услуги по формированию и ведению национальной части Единого реестра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 xml:space="preserve"> осуществляется взаимодействие с Евразийской экономической комиссией.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13. При предоставлении государственной услуги должностным лицам Росаккредитации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2" w:name="Par98"/>
      <w:bookmarkEnd w:id="12"/>
      <w:r w:rsidRPr="00E317BC">
        <w:rPr>
          <w:rFonts w:ascii="Times New Roman" w:hAnsi="Times New Roman" w:cs="Times New Roman"/>
          <w:sz w:val="24"/>
          <w:szCs w:val="24"/>
        </w:rPr>
        <w:t>Описание результата предоставления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14. Результатом предоставления государственной услуги является: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включение заявителя в национальную часть Единого реестра;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предоставление сведений, содержащихся в национальной части Единого реестра;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уведомление о невозможности предоставления запрашиваемых сведений в связи с их отсутствием в национальной части Единого реестра;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г) направление уведомления о невозможности предоставления запрашиваемых сведений, в случае если доступ к запрашиваемым заявителем сведениям ограничен в соответствии с положениями действующего законодательства Российской Федерации.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3" w:name="Par106"/>
      <w:bookmarkEnd w:id="13"/>
      <w:r w:rsidRPr="00E317BC">
        <w:rPr>
          <w:rFonts w:ascii="Times New Roman" w:hAnsi="Times New Roman" w:cs="Times New Roman"/>
          <w:sz w:val="24"/>
          <w:szCs w:val="24"/>
        </w:rPr>
        <w:t>Срок предоставления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15. Общие сроки административной процедуры по предоставлению государственной услуги по включению сведений в национальную часть Единого реестра не должны превышать 20 рабочих дней со дня поступления соответствующего заявления и документов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16. Общие сроки административной процедуры по предоставлению государственной услуги по предоставлению сведений, содержащихся в национальной части Единого реестра, не должны превышать 5 рабочих дней со дня поступления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соответствующего заявления.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111"/>
      <w:bookmarkEnd w:id="14"/>
      <w:r w:rsidRPr="00E317BC">
        <w:rPr>
          <w:rFonts w:ascii="Times New Roman" w:hAnsi="Times New Roman" w:cs="Times New Roman"/>
          <w:sz w:val="24"/>
          <w:szCs w:val="24"/>
        </w:rPr>
        <w:t>Перечень нормативных правовых актов, регулирующих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отношения, возникающие в связи с предоставлением</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17. Предоставление государственной услуги осуществляется в соответствии со следующими нормативными правовыми актами: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317BC">
        <w:rPr>
          <w:rFonts w:ascii="Times New Roman" w:hAnsi="Times New Roman" w:cs="Times New Roman"/>
          <w:sz w:val="24"/>
          <w:szCs w:val="24"/>
        </w:rPr>
        <w:t xml:space="preserve">Федеральный </w:t>
      </w:r>
      <w:hyperlink r:id="rId9" w:history="1">
        <w:r w:rsidRPr="00E317BC">
          <w:rPr>
            <w:rFonts w:ascii="Times New Roman" w:hAnsi="Times New Roman" w:cs="Times New Roman"/>
            <w:color w:val="0000FF"/>
            <w:sz w:val="24"/>
            <w:szCs w:val="24"/>
          </w:rPr>
          <w:t>закон</w:t>
        </w:r>
      </w:hyperlink>
      <w:r w:rsidRPr="00E317BC">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rsidRPr="00E317BC">
        <w:rPr>
          <w:rFonts w:ascii="Times New Roman" w:hAnsi="Times New Roman" w:cs="Times New Roman"/>
          <w:sz w:val="24"/>
          <w:szCs w:val="24"/>
        </w:rPr>
        <w:t xml:space="preserve"> </w:t>
      </w:r>
      <w:proofErr w:type="gramStart"/>
      <w:r w:rsidRPr="00E317BC">
        <w:rPr>
          <w:rFonts w:ascii="Times New Roman" w:hAnsi="Times New Roman" w:cs="Times New Roman"/>
          <w:sz w:val="24"/>
          <w:szCs w:val="24"/>
        </w:rPr>
        <w:t>2013, N 14, ст. 1651; N 27, ст. 3477; ст. 3480; N 30, ст. 4084; N 51, ст. 6679; N 52, ст. 6952, 6961, 7009; 2014, N 26, ст. 3366; N 30, ст. 4264; 2015, N 1, ст. 67, 72; N 29, ст. 4342) (далее - Федеральный закон 210-ФЗ);</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Федеральный </w:t>
      </w:r>
      <w:hyperlink r:id="rId10" w:history="1">
        <w:r w:rsidRPr="00E317BC">
          <w:rPr>
            <w:rFonts w:ascii="Times New Roman" w:hAnsi="Times New Roman" w:cs="Times New Roman"/>
            <w:color w:val="0000FF"/>
            <w:sz w:val="24"/>
            <w:szCs w:val="24"/>
          </w:rPr>
          <w:t>закон</w:t>
        </w:r>
      </w:hyperlink>
      <w:r w:rsidRPr="00E317BC">
        <w:rPr>
          <w:rFonts w:ascii="Times New Roman" w:hAnsi="Times New Roman" w:cs="Times New Roman"/>
          <w:sz w:val="24"/>
          <w:szCs w:val="24"/>
        </w:rPr>
        <w:t xml:space="preserve"> от 28 декабря 2013 г. N 412-ФЗ "Об аккредитации в национальной системе 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1" w:history="1">
        <w:r w:rsidRPr="00E317BC">
          <w:rPr>
            <w:rFonts w:ascii="Times New Roman" w:hAnsi="Times New Roman" w:cs="Times New Roman"/>
            <w:color w:val="0000FF"/>
            <w:sz w:val="24"/>
            <w:szCs w:val="24"/>
          </w:rPr>
          <w:t>Указ</w:t>
        </w:r>
      </w:hyperlink>
      <w:r w:rsidRPr="00E317BC">
        <w:rPr>
          <w:rFonts w:ascii="Times New Roman" w:hAnsi="Times New Roman" w:cs="Times New Roman"/>
          <w:sz w:val="24"/>
          <w:szCs w:val="24"/>
        </w:rPr>
        <w:t xml:space="preserve"> Президента Российской Федерации от 7 мая 2012 г. N 601 "Об основных направлениях совершенствования системы государственного управления" (Собрание </w:t>
      </w:r>
      <w:r w:rsidRPr="00E317BC">
        <w:rPr>
          <w:rFonts w:ascii="Times New Roman" w:hAnsi="Times New Roman" w:cs="Times New Roman"/>
          <w:sz w:val="24"/>
          <w:szCs w:val="24"/>
        </w:rPr>
        <w:lastRenderedPageBreak/>
        <w:t>законодательства Российской Федерации, 2012, N 19, ст. 2338);</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2" w:history="1">
        <w:proofErr w:type="gramStart"/>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17 октября 2011 г. N 845 "О Федеральной службе по аккредитации" (Собрание законодательства Российской Федерации, 2011, N 43, ст. 6079; 2012, N 27, ст. 3728, 3766; 2013, N 8, ст. 841; N 24, ст. 2999; N 45, ст. 5822; N 51, ст. 6880; 2014, N 10, ст. 1037;</w:t>
      </w:r>
      <w:proofErr w:type="gramEnd"/>
      <w:r w:rsidRPr="00E317BC">
        <w:rPr>
          <w:rFonts w:ascii="Times New Roman" w:hAnsi="Times New Roman" w:cs="Times New Roman"/>
          <w:sz w:val="24"/>
          <w:szCs w:val="24"/>
        </w:rPr>
        <w:t xml:space="preserve"> </w:t>
      </w:r>
      <w:proofErr w:type="gramStart"/>
      <w:r w:rsidRPr="00E317BC">
        <w:rPr>
          <w:rFonts w:ascii="Times New Roman" w:hAnsi="Times New Roman" w:cs="Times New Roman"/>
          <w:sz w:val="24"/>
          <w:szCs w:val="24"/>
        </w:rPr>
        <w:t>N 21, ст. 2712; N 49, ст. 6957; 2015, N 1, ст. 219; N 2, ст. 491);</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3" w:history="1">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4" w:history="1">
        <w:proofErr w:type="gramStart"/>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2014, N 50, ст. 7113);</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5" w:history="1">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rsidRPr="00E317BC">
        <w:rPr>
          <w:rFonts w:ascii="Times New Roman" w:hAnsi="Times New Roman" w:cs="Times New Roman"/>
          <w:sz w:val="24"/>
          <w:szCs w:val="24"/>
        </w:rPr>
        <w:t>2014, N 50, ст. 7113);</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6" w:history="1">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1 июля 2014 г. N 604 "Об утверждении Правил формирования и ведения реестра аккредитованных лиц, реестра экспертов по аккредитации, реестра технических экспертов, реестра экспертных организаций и предоставления сведений из указанных реестров" (Собрание законодательства Российской Федерации, 2014, N 28, ст. 4051);</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7" w:history="1">
        <w:proofErr w:type="gramStart"/>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rsidRPr="00E317BC">
        <w:rPr>
          <w:rFonts w:ascii="Times New Roman" w:hAnsi="Times New Roman" w:cs="Times New Roman"/>
          <w:sz w:val="24"/>
          <w:szCs w:val="24"/>
        </w:rPr>
        <w:t xml:space="preserve"> </w:t>
      </w:r>
      <w:proofErr w:type="gramStart"/>
      <w:r w:rsidRPr="00E317BC">
        <w:rPr>
          <w:rFonts w:ascii="Times New Roman" w:hAnsi="Times New Roman" w:cs="Times New Roman"/>
          <w:sz w:val="24"/>
          <w:szCs w:val="24"/>
        </w:rPr>
        <w:t>N 52, ст. 7507; 2014, N 5, ст. 506);</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8" w:history="1">
        <w:proofErr w:type="gramStart"/>
        <w:r w:rsidRPr="00E317BC">
          <w:rPr>
            <w:rFonts w:ascii="Times New Roman" w:hAnsi="Times New Roman" w:cs="Times New Roman"/>
            <w:color w:val="0000FF"/>
            <w:sz w:val="24"/>
            <w:szCs w:val="24"/>
          </w:rPr>
          <w:t>постановление</w:t>
        </w:r>
      </w:hyperlink>
      <w:r w:rsidRPr="00E317BC">
        <w:rPr>
          <w:rFonts w:ascii="Times New Roman" w:hAnsi="Times New Roman" w:cs="Times New Roman"/>
          <w:sz w:val="24"/>
          <w:szCs w:val="24"/>
        </w:rP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w:t>
      </w:r>
      <w:proofErr w:type="gramEnd"/>
      <w:r w:rsidRPr="00E317BC">
        <w:rPr>
          <w:rFonts w:ascii="Times New Roman" w:hAnsi="Times New Roman" w:cs="Times New Roman"/>
          <w:sz w:val="24"/>
          <w:szCs w:val="24"/>
        </w:rPr>
        <w:t xml:space="preserve"> </w:t>
      </w:r>
      <w:proofErr w:type="gramStart"/>
      <w:r w:rsidRPr="00E317BC">
        <w:rPr>
          <w:rFonts w:ascii="Times New Roman" w:hAnsi="Times New Roman" w:cs="Times New Roman"/>
          <w:sz w:val="24"/>
          <w:szCs w:val="24"/>
        </w:rPr>
        <w:t>2012, N 14, ст. 1655; N 36, ст. 4922; 2013, N 33, ст. 4382; N 49, ст. 6421; N 52, ст. 7207; 2014, N 21, ст. 2712).</w:t>
      </w:r>
      <w:proofErr w:type="gramEnd"/>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5" w:name="Par127"/>
      <w:bookmarkEnd w:id="15"/>
      <w:r w:rsidRPr="00E317BC">
        <w:rPr>
          <w:rFonts w:ascii="Times New Roman" w:hAnsi="Times New Roman" w:cs="Times New Roman"/>
          <w:sz w:val="24"/>
          <w:szCs w:val="24"/>
        </w:rPr>
        <w:t>Исчерпывающий перечень документов, необходимых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соответствии с нормативными правовыми актами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для предоставления государственной услуги и услуг, которые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являются необходимыми и обязательными для предоставления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подлежащих предоставлению</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заявителем, способы их получения заявителем,</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том числе в электронной форме,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порядок их представления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36"/>
      <w:bookmarkEnd w:id="16"/>
      <w:r w:rsidRPr="00E317BC">
        <w:rPr>
          <w:rFonts w:ascii="Times New Roman" w:hAnsi="Times New Roman" w:cs="Times New Roman"/>
          <w:sz w:val="24"/>
          <w:szCs w:val="24"/>
        </w:rPr>
        <w:t xml:space="preserve">18. Для включения органа по сертификации в национальную часть Единого реестра заявитель направляет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заявление по форме согласно </w:t>
      </w:r>
      <w:hyperlink w:anchor="Par463" w:history="1">
        <w:r w:rsidRPr="00E317BC">
          <w:rPr>
            <w:rFonts w:ascii="Times New Roman" w:hAnsi="Times New Roman" w:cs="Times New Roman"/>
            <w:color w:val="0000FF"/>
            <w:sz w:val="24"/>
            <w:szCs w:val="24"/>
          </w:rPr>
          <w:t>приложению N 1</w:t>
        </w:r>
      </w:hyperlink>
      <w:r w:rsidRPr="00E317BC">
        <w:rPr>
          <w:rFonts w:ascii="Times New Roman" w:hAnsi="Times New Roman" w:cs="Times New Roman"/>
          <w:sz w:val="24"/>
          <w:szCs w:val="24"/>
        </w:rPr>
        <w:t xml:space="preserve"> к настоящему Административному регламенту, с приложением копий документов, </w:t>
      </w:r>
      <w:r w:rsidRPr="00E317BC">
        <w:rPr>
          <w:rFonts w:ascii="Times New Roman" w:hAnsi="Times New Roman" w:cs="Times New Roman"/>
          <w:sz w:val="24"/>
          <w:szCs w:val="24"/>
        </w:rPr>
        <w:lastRenderedPageBreak/>
        <w:t>подтверждающих наличие в штате экспертов-аудиторов (экспертов) по направлениям деятельности, соответствующим области аккредитации, работающих в составе одного органа по сертификации.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137"/>
      <w:bookmarkEnd w:id="17"/>
      <w:r w:rsidRPr="00E317BC">
        <w:rPr>
          <w:rFonts w:ascii="Times New Roman" w:hAnsi="Times New Roman" w:cs="Times New Roman"/>
          <w:sz w:val="24"/>
          <w:szCs w:val="24"/>
        </w:rPr>
        <w:t xml:space="preserve">19. Для включения испытательной лаборатории (центра) в национальную часть Единого реестра заявитель направляет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заявление по форме согласно </w:t>
      </w:r>
      <w:hyperlink w:anchor="Par529" w:history="1">
        <w:r w:rsidRPr="00E317BC">
          <w:rPr>
            <w:rFonts w:ascii="Times New Roman" w:hAnsi="Times New Roman" w:cs="Times New Roman"/>
            <w:color w:val="0000FF"/>
            <w:sz w:val="24"/>
            <w:szCs w:val="24"/>
          </w:rPr>
          <w:t>приложению N 2</w:t>
        </w:r>
      </w:hyperlink>
      <w:r w:rsidRPr="00E317BC">
        <w:rPr>
          <w:rFonts w:ascii="Times New Roman" w:hAnsi="Times New Roman" w:cs="Times New Roman"/>
          <w:sz w:val="24"/>
          <w:szCs w:val="24"/>
        </w:rPr>
        <w:t xml:space="preserve"> к настоящему Административному регламенту с приложением копии документа, подтверждающего наличие у испытательной лаборатории (центра) положительных результатов межлабораторных сравнительных испытаний.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138"/>
      <w:bookmarkEnd w:id="18"/>
      <w:r w:rsidRPr="00E317BC">
        <w:rPr>
          <w:rFonts w:ascii="Times New Roman" w:hAnsi="Times New Roman" w:cs="Times New Roman"/>
          <w:sz w:val="24"/>
          <w:szCs w:val="24"/>
        </w:rPr>
        <w:t xml:space="preserve">20. Для предоставления сведений, содержащихся в национальной части Единого реестра, заявитель направляет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заявление по форме согласно </w:t>
      </w:r>
      <w:hyperlink w:anchor="Par589" w:history="1">
        <w:r w:rsidRPr="00E317BC">
          <w:rPr>
            <w:rFonts w:ascii="Times New Roman" w:hAnsi="Times New Roman" w:cs="Times New Roman"/>
            <w:color w:val="0000FF"/>
            <w:sz w:val="24"/>
            <w:szCs w:val="24"/>
          </w:rPr>
          <w:t>приложению N 3</w:t>
        </w:r>
      </w:hyperlink>
      <w:r w:rsidRPr="00E317BC">
        <w:rPr>
          <w:rFonts w:ascii="Times New Roman" w:hAnsi="Times New Roman" w:cs="Times New Roman"/>
          <w:sz w:val="24"/>
          <w:szCs w:val="24"/>
        </w:rPr>
        <w:t xml:space="preserve"> к настоящему Административному регламенту.</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21. Заявление и прилагаемые к нему документы могут быть представлены (направлены) заявителем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на бумажном носителе одним из следующих способов:</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лично;</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заказным почтовым отправлением с уведомлением о вручении.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Заявление и прилагаемые к нему документы также могут быть представлены (направлены) заявителем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в виде электронного документа, подписанного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Единый портал, федеральную государственную информационную систему в области аккредитации.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9" w:name="Par144"/>
      <w:bookmarkEnd w:id="19"/>
      <w:r w:rsidRPr="00E317BC">
        <w:rPr>
          <w:rFonts w:ascii="Times New Roman" w:hAnsi="Times New Roman" w:cs="Times New Roman"/>
          <w:sz w:val="24"/>
          <w:szCs w:val="24"/>
        </w:rPr>
        <w:t>Исчерпывающий перечень документов, необходимых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соответствии с нормативными правовыми актами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для предоставления государственной услуги, которые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находятся в распоряжении государственных органов, органов</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местного самоуправления и иных органов, участвующих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предоставлении государственных или муниципальных услуг,</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 которые заявитель вправе представить, а также способы</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их получения заявителями, в том числе в </w:t>
      </w:r>
      <w:proofErr w:type="gramStart"/>
      <w:r w:rsidRPr="00E317BC">
        <w:rPr>
          <w:rFonts w:ascii="Times New Roman" w:hAnsi="Times New Roman" w:cs="Times New Roman"/>
          <w:sz w:val="24"/>
          <w:szCs w:val="24"/>
        </w:rPr>
        <w:t>электронной</w:t>
      </w:r>
      <w:proofErr w:type="gramEnd"/>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форме, порядок их представления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22. Документы, необходимые для предоставления государственной услуги и услуг, которые находятся в распоряжении государственных органов, органов местного самоуправления и иных организаций, не предусмотрены законодательством Российской Федерации.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0" w:name="Par156"/>
      <w:bookmarkEnd w:id="20"/>
      <w:r w:rsidRPr="00E317BC">
        <w:rPr>
          <w:rFonts w:ascii="Times New Roman" w:hAnsi="Times New Roman" w:cs="Times New Roman"/>
          <w:sz w:val="24"/>
          <w:szCs w:val="24"/>
        </w:rPr>
        <w:t>Запрет требовать от заявителя представления документов</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 информации или осуществления действий при предоставлении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23. При предоставлении государственной услуги должностным лицам Росаккредитации запрещается требовать от заявителя: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317BC">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w:t>
      </w:r>
      <w:r w:rsidRPr="00E317BC">
        <w:rPr>
          <w:rFonts w:ascii="Times New Roman" w:hAnsi="Times New Roman" w:cs="Times New Roman"/>
          <w:sz w:val="24"/>
          <w:szCs w:val="24"/>
        </w:rPr>
        <w:lastRenderedPageBreak/>
        <w:t xml:space="preserve">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9" w:history="1">
        <w:r w:rsidRPr="00E317BC">
          <w:rPr>
            <w:rFonts w:ascii="Times New Roman" w:hAnsi="Times New Roman" w:cs="Times New Roman"/>
            <w:color w:val="0000FF"/>
            <w:sz w:val="24"/>
            <w:szCs w:val="24"/>
          </w:rPr>
          <w:t>части 6</w:t>
        </w:r>
        <w:proofErr w:type="gramEnd"/>
        <w:r w:rsidRPr="00E317BC">
          <w:rPr>
            <w:rFonts w:ascii="Times New Roman" w:hAnsi="Times New Roman" w:cs="Times New Roman"/>
            <w:color w:val="0000FF"/>
            <w:sz w:val="24"/>
            <w:szCs w:val="24"/>
          </w:rPr>
          <w:t xml:space="preserve"> статьи 7</w:t>
        </w:r>
      </w:hyperlink>
      <w:r w:rsidRPr="00E317BC">
        <w:rPr>
          <w:rFonts w:ascii="Times New Roman" w:hAnsi="Times New Roman" w:cs="Times New Roman"/>
          <w:sz w:val="24"/>
          <w:szCs w:val="24"/>
        </w:rPr>
        <w:t xml:space="preserve"> Федерального закона N 210-ФЗ.</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1" w:name="Par164"/>
      <w:bookmarkEnd w:id="21"/>
      <w:r w:rsidRPr="00E317BC">
        <w:rPr>
          <w:rFonts w:ascii="Times New Roman" w:hAnsi="Times New Roman" w:cs="Times New Roman"/>
          <w:sz w:val="24"/>
          <w:szCs w:val="24"/>
        </w:rPr>
        <w:t>Исчерпывающий перечень оснований для отказа</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приеме документов, необходимых для предоставления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24. Основания для отказа в приеме документов, необходимых для предоставления государственной услуги, не предусмотрены законодательством Российской Федерации.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2" w:name="Par170"/>
      <w:bookmarkEnd w:id="22"/>
      <w:r w:rsidRPr="00E317BC">
        <w:rPr>
          <w:rFonts w:ascii="Times New Roman" w:hAnsi="Times New Roman" w:cs="Times New Roman"/>
          <w:sz w:val="24"/>
          <w:szCs w:val="24"/>
        </w:rPr>
        <w:t>Исчерпывающий перечень оснований для приостановления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или отказа в предоставлении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25. Основания для приостановления предоставления государственной услуги не предусмотрены законодательством Российской Федерации.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26. Основаниями для отказа в предоставлении государственной услуги являются: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а) непредставление документов, необходимых для предоставления государственной услуги в соответствии с </w:t>
      </w:r>
      <w:hyperlink w:anchor="Par136" w:history="1">
        <w:r w:rsidRPr="00E317BC">
          <w:rPr>
            <w:rFonts w:ascii="Times New Roman" w:hAnsi="Times New Roman" w:cs="Times New Roman"/>
            <w:color w:val="0000FF"/>
            <w:sz w:val="24"/>
            <w:szCs w:val="24"/>
          </w:rPr>
          <w:t>пунктами 18</w:t>
        </w:r>
      </w:hyperlink>
      <w:r w:rsidRPr="00E317BC">
        <w:rPr>
          <w:rFonts w:ascii="Times New Roman" w:hAnsi="Times New Roman" w:cs="Times New Roman"/>
          <w:sz w:val="24"/>
          <w:szCs w:val="24"/>
        </w:rPr>
        <w:t xml:space="preserve"> - </w:t>
      </w:r>
      <w:hyperlink w:anchor="Par137" w:history="1">
        <w:r w:rsidRPr="00E317BC">
          <w:rPr>
            <w:rFonts w:ascii="Times New Roman" w:hAnsi="Times New Roman" w:cs="Times New Roman"/>
            <w:color w:val="0000FF"/>
            <w:sz w:val="24"/>
            <w:szCs w:val="24"/>
          </w:rPr>
          <w:t>19</w:t>
        </w:r>
      </w:hyperlink>
      <w:r w:rsidRPr="00E317BC">
        <w:rPr>
          <w:rFonts w:ascii="Times New Roman" w:hAnsi="Times New Roman" w:cs="Times New Roman"/>
          <w:sz w:val="24"/>
          <w:szCs w:val="24"/>
        </w:rPr>
        <w:t xml:space="preserve"> Административного регламента;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176"/>
      <w:bookmarkEnd w:id="23"/>
      <w:r w:rsidRPr="00E317BC">
        <w:rPr>
          <w:rFonts w:ascii="Times New Roman" w:hAnsi="Times New Roman" w:cs="Times New Roman"/>
          <w:sz w:val="24"/>
          <w:szCs w:val="24"/>
        </w:rPr>
        <w:t>б) наличие в документах, представленных заявителем, неполной или недостоверной информации;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в) несоответствие заявителя, обратившегося за предоставлением государственной услуги, требованиям, предусмотренным </w:t>
      </w:r>
      <w:hyperlink r:id="rId20" w:history="1">
        <w:r w:rsidRPr="00E317BC">
          <w:rPr>
            <w:rFonts w:ascii="Times New Roman" w:hAnsi="Times New Roman" w:cs="Times New Roman"/>
            <w:color w:val="0000FF"/>
            <w:sz w:val="24"/>
            <w:szCs w:val="24"/>
          </w:rPr>
          <w:t>пунктом 4</w:t>
        </w:r>
      </w:hyperlink>
      <w:r w:rsidRPr="00E317BC">
        <w:rPr>
          <w:rFonts w:ascii="Times New Roman" w:hAnsi="Times New Roman" w:cs="Times New Roman"/>
          <w:sz w:val="24"/>
          <w:szCs w:val="24"/>
        </w:rPr>
        <w:t xml:space="preserve"> Положения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а также его формирования и ведения, утвержденного решением N 319.</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4" w:name="Par179"/>
      <w:bookmarkEnd w:id="24"/>
      <w:r w:rsidRPr="00E317BC">
        <w:rPr>
          <w:rFonts w:ascii="Times New Roman" w:hAnsi="Times New Roman" w:cs="Times New Roman"/>
          <w:sz w:val="24"/>
          <w:szCs w:val="24"/>
        </w:rPr>
        <w:t>Перечень услуг, которые являются необходимыми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и </w:t>
      </w:r>
      <w:proofErr w:type="gramStart"/>
      <w:r w:rsidRPr="00E317BC">
        <w:rPr>
          <w:rFonts w:ascii="Times New Roman" w:hAnsi="Times New Roman" w:cs="Times New Roman"/>
          <w:sz w:val="24"/>
          <w:szCs w:val="24"/>
        </w:rPr>
        <w:t>обязательными</w:t>
      </w:r>
      <w:proofErr w:type="gramEnd"/>
      <w:r w:rsidRPr="00E317BC">
        <w:rPr>
          <w:rFonts w:ascii="Times New Roman" w:hAnsi="Times New Roman" w:cs="Times New Roman"/>
          <w:sz w:val="24"/>
          <w:szCs w:val="24"/>
        </w:rPr>
        <w:t xml:space="preserve"> для предоставления государственной услуги,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том числе сведения о документе (документах), выдаваемом</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w:t>
      </w:r>
      <w:proofErr w:type="gramStart"/>
      <w:r w:rsidRPr="00E317BC">
        <w:rPr>
          <w:rFonts w:ascii="Times New Roman" w:hAnsi="Times New Roman" w:cs="Times New Roman"/>
          <w:sz w:val="24"/>
          <w:szCs w:val="24"/>
        </w:rPr>
        <w:t>выдаваемых</w:t>
      </w:r>
      <w:proofErr w:type="gramEnd"/>
      <w:r w:rsidRPr="00E317BC">
        <w:rPr>
          <w:rFonts w:ascii="Times New Roman" w:hAnsi="Times New Roman" w:cs="Times New Roman"/>
          <w:sz w:val="24"/>
          <w:szCs w:val="24"/>
        </w:rPr>
        <w:t>) организациями, участвующими в предоставлении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27. Услуги, которые являются необходимыми и обязательными для предоставления государственной услуги, не предусмотрены законодательством Российской Федерации.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5" w:name="Par187"/>
      <w:bookmarkEnd w:id="25"/>
      <w:r w:rsidRPr="00E317BC">
        <w:rPr>
          <w:rFonts w:ascii="Times New Roman" w:hAnsi="Times New Roman" w:cs="Times New Roman"/>
          <w:sz w:val="24"/>
          <w:szCs w:val="24"/>
        </w:rPr>
        <w:t xml:space="preserve">Порядок, размер и основания взимания </w:t>
      </w:r>
      <w:proofErr w:type="gramStart"/>
      <w:r w:rsidRPr="00E317BC">
        <w:rPr>
          <w:rFonts w:ascii="Times New Roman" w:hAnsi="Times New Roman" w:cs="Times New Roman"/>
          <w:sz w:val="24"/>
          <w:szCs w:val="24"/>
        </w:rPr>
        <w:t>государственной</w:t>
      </w:r>
      <w:proofErr w:type="gramEnd"/>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пошлины или иной платы, взимаемой за предоставление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28. За предоставление государственной услуги государственная пошлина или иная плата не взимаются.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6" w:name="Par193"/>
      <w:bookmarkEnd w:id="26"/>
      <w:r w:rsidRPr="00E317BC">
        <w:rPr>
          <w:rFonts w:ascii="Times New Roman" w:hAnsi="Times New Roman" w:cs="Times New Roman"/>
          <w:sz w:val="24"/>
          <w:szCs w:val="24"/>
        </w:rPr>
        <w:t>Максимальный срок ожидания в очереди при подаче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запроса о предоставлении государственной услуги, услуги,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предоставляемой организацией, участвующей в предоставлении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и при получении результата</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предоставления таких услуг</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199"/>
      <w:bookmarkEnd w:id="27"/>
      <w:r w:rsidRPr="00E317BC">
        <w:rPr>
          <w:rFonts w:ascii="Times New Roman" w:hAnsi="Times New Roman" w:cs="Times New Roman"/>
          <w:sz w:val="24"/>
          <w:szCs w:val="24"/>
        </w:rPr>
        <w:t xml:space="preserve">29. Срок ожидания заявителя в очереди при подаче документов, необходимых для предоставления государственной услуги, и при получении результата предоставления </w:t>
      </w:r>
      <w:r w:rsidRPr="00E317BC">
        <w:rPr>
          <w:rFonts w:ascii="Times New Roman" w:hAnsi="Times New Roman" w:cs="Times New Roman"/>
          <w:sz w:val="24"/>
          <w:szCs w:val="24"/>
        </w:rPr>
        <w:lastRenderedPageBreak/>
        <w:t>государственной услуги не должен превышать 15 минут.</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8" w:name="Par201"/>
      <w:bookmarkEnd w:id="28"/>
      <w:r w:rsidRPr="00E317BC">
        <w:rPr>
          <w:rFonts w:ascii="Times New Roman" w:hAnsi="Times New Roman" w:cs="Times New Roman"/>
          <w:sz w:val="24"/>
          <w:szCs w:val="24"/>
        </w:rPr>
        <w:t>Срок и порядок регистрации запроса заявителя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о предоставлении государственной услуги и услуги,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предоставляемой организацией, участвующей в предоставлении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в том числе в электронной форме</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30. Заявление и прилагаемые к нему документы, представленные лично заявителем (его представителем), принимаются по описи, указанной заявителем в заявлении, и регистрируются в Росаккредитации в день их поступления. Заявление и прилагаемые к нему документы, направленные почтовым отправлением, посредством электронной почты либо Единого портала регистрируются в Росаккредитации в течение одного рабочего дня с момента их поступления.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9" w:name="Par208"/>
      <w:bookmarkEnd w:id="29"/>
      <w:r w:rsidRPr="00E317BC">
        <w:rPr>
          <w:rFonts w:ascii="Times New Roman" w:hAnsi="Times New Roman" w:cs="Times New Roman"/>
          <w:sz w:val="24"/>
          <w:szCs w:val="24"/>
        </w:rPr>
        <w:t>Требования к помещениям, в которых предоставляются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государственная услуга, услуга, предоставляемая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организацией, участвующей в предоставлении государственной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услуги, к месту ожидания и приема заявителей, размещению</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и оформлению </w:t>
      </w:r>
      <w:proofErr w:type="gramStart"/>
      <w:r w:rsidRPr="00E317BC">
        <w:rPr>
          <w:rFonts w:ascii="Times New Roman" w:hAnsi="Times New Roman" w:cs="Times New Roman"/>
          <w:sz w:val="24"/>
          <w:szCs w:val="24"/>
        </w:rPr>
        <w:t>визуальной</w:t>
      </w:r>
      <w:proofErr w:type="gramEnd"/>
      <w:r w:rsidRPr="00E317BC">
        <w:rPr>
          <w:rFonts w:ascii="Times New Roman" w:hAnsi="Times New Roman" w:cs="Times New Roman"/>
          <w:sz w:val="24"/>
          <w:szCs w:val="24"/>
        </w:rPr>
        <w:t>, текстовой и мультимедийной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информации о порядке предоставления таких услуг</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215"/>
      <w:bookmarkEnd w:id="30"/>
      <w:r w:rsidRPr="00E317BC">
        <w:rPr>
          <w:rFonts w:ascii="Times New Roman" w:hAnsi="Times New Roman" w:cs="Times New Roman"/>
          <w:sz w:val="24"/>
          <w:szCs w:val="24"/>
        </w:rPr>
        <w:t>31. В помещениях Росаккредитации, ее территориальных органов, предназначенных для работы с заявителями, размещаются информационные стенды, обеспечивающие получение заявителями информации о порядке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Входы в помещения Росаккредитации оборудуются пандусами, расширенными проходами, позволяющими обеспечить беспрепятственный доступ инвалидов, включая инвалидов-колясочников.</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Росаккредитации, ее территориальных органов для ожидания и приема заявителей, а также на официальном сайте Росаккредитации и на Едином портале.</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Оформление визуальной и (или) текстовой и (или)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1" w:name="Par219"/>
      <w:bookmarkEnd w:id="31"/>
      <w:r w:rsidRPr="00E317BC">
        <w:rPr>
          <w:rFonts w:ascii="Times New Roman" w:hAnsi="Times New Roman" w:cs="Times New Roman"/>
          <w:sz w:val="24"/>
          <w:szCs w:val="24"/>
        </w:rPr>
        <w:t>32. На информационных стендах в Росаккредитации, ее территориальных органах, на официальном сайте Росаккредитации, на Едином портале размещаются следующие информационные материалы:</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1) информация о порядке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2) извлечения из нормативных правовых актов, регулирующих предоставление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 образец заполнения заявления о предоставлении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Места ожидания приема, места сдачи и получения документов заявителями, места для информирования заявителей о порядке предоставления государственной услуги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2" w:name="Par225"/>
      <w:bookmarkEnd w:id="32"/>
      <w:r w:rsidRPr="00E317BC">
        <w:rPr>
          <w:rFonts w:ascii="Times New Roman" w:hAnsi="Times New Roman" w:cs="Times New Roman"/>
          <w:sz w:val="24"/>
          <w:szCs w:val="24"/>
        </w:rPr>
        <w:t>Показатели доступности и качества государственной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услуги, в том числе количество взаимодействий заявителя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с должностными лицами при предоставлении </w:t>
      </w:r>
      <w:proofErr w:type="gramStart"/>
      <w:r w:rsidRPr="00E317BC">
        <w:rPr>
          <w:rFonts w:ascii="Times New Roman" w:hAnsi="Times New Roman" w:cs="Times New Roman"/>
          <w:sz w:val="24"/>
          <w:szCs w:val="24"/>
        </w:rPr>
        <w:t>государственной</w:t>
      </w:r>
      <w:proofErr w:type="gramEnd"/>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услуги и их продолжительность, возможность получения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в многофункциональном центре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предоставления государственных и муниципальных услуг,</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lastRenderedPageBreak/>
        <w:t>возможность получения информации о ходе предоставления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в том числе с использованием</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информационно-коммуникационных технологий</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33. Показателем доступности и качества государственной услуги является возможность:</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получать государственную услугу своевременно и в соответствии со стандартом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получать информацию о ходе и результатах предоставления государственной услуги лично, почтой или с использованием телефонной связи и информационно-коммуникационных технологий;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г) обращаться в досудебном и (или) судебном порядке в соответствии с законодательством Российской Федерации с жалобой (претензией) на принятое по заявлению заявителя решение или на действия (бездействие) должностных лиц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34. Основные требования к качеству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своевременность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достоверность и полнота информирования заявителя о ходе рассмотрения его обращения;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в) удобство и доступность получения заявителем информации о порядке предоставления государственной услуги в соответствии с </w:t>
      </w:r>
      <w:hyperlink w:anchor="Par53" w:history="1">
        <w:r w:rsidRPr="00E317BC">
          <w:rPr>
            <w:rFonts w:ascii="Times New Roman" w:hAnsi="Times New Roman" w:cs="Times New Roman"/>
            <w:color w:val="0000FF"/>
            <w:sz w:val="24"/>
            <w:szCs w:val="24"/>
          </w:rPr>
          <w:t>пунктами 4</w:t>
        </w:r>
      </w:hyperlink>
      <w:r w:rsidRPr="00E317BC">
        <w:rPr>
          <w:rFonts w:ascii="Times New Roman" w:hAnsi="Times New Roman" w:cs="Times New Roman"/>
          <w:sz w:val="24"/>
          <w:szCs w:val="24"/>
        </w:rPr>
        <w:t xml:space="preserve">, </w:t>
      </w:r>
      <w:hyperlink w:anchor="Par58" w:history="1">
        <w:r w:rsidRPr="00E317BC">
          <w:rPr>
            <w:rFonts w:ascii="Times New Roman" w:hAnsi="Times New Roman" w:cs="Times New Roman"/>
            <w:color w:val="0000FF"/>
            <w:sz w:val="24"/>
            <w:szCs w:val="24"/>
          </w:rPr>
          <w:t>5</w:t>
        </w:r>
      </w:hyperlink>
      <w:r w:rsidRPr="00E317BC">
        <w:rPr>
          <w:rFonts w:ascii="Times New Roman" w:hAnsi="Times New Roman" w:cs="Times New Roman"/>
          <w:sz w:val="24"/>
          <w:szCs w:val="24"/>
        </w:rPr>
        <w:t xml:space="preserve">, </w:t>
      </w:r>
      <w:hyperlink w:anchor="Par199" w:history="1">
        <w:r w:rsidRPr="00E317BC">
          <w:rPr>
            <w:rFonts w:ascii="Times New Roman" w:hAnsi="Times New Roman" w:cs="Times New Roman"/>
            <w:color w:val="0000FF"/>
            <w:sz w:val="24"/>
            <w:szCs w:val="24"/>
          </w:rPr>
          <w:t>29</w:t>
        </w:r>
      </w:hyperlink>
      <w:r w:rsidRPr="00E317BC">
        <w:rPr>
          <w:rFonts w:ascii="Times New Roman" w:hAnsi="Times New Roman" w:cs="Times New Roman"/>
          <w:sz w:val="24"/>
          <w:szCs w:val="24"/>
        </w:rPr>
        <w:t xml:space="preserve">, </w:t>
      </w:r>
      <w:hyperlink w:anchor="Par215" w:history="1">
        <w:r w:rsidRPr="00E317BC">
          <w:rPr>
            <w:rFonts w:ascii="Times New Roman" w:hAnsi="Times New Roman" w:cs="Times New Roman"/>
            <w:color w:val="0000FF"/>
            <w:sz w:val="24"/>
            <w:szCs w:val="24"/>
          </w:rPr>
          <w:t>31</w:t>
        </w:r>
      </w:hyperlink>
      <w:r w:rsidRPr="00E317BC">
        <w:rPr>
          <w:rFonts w:ascii="Times New Roman" w:hAnsi="Times New Roman" w:cs="Times New Roman"/>
          <w:sz w:val="24"/>
          <w:szCs w:val="24"/>
        </w:rPr>
        <w:t xml:space="preserve"> и </w:t>
      </w:r>
      <w:hyperlink w:anchor="Par219" w:history="1">
        <w:r w:rsidRPr="00E317BC">
          <w:rPr>
            <w:rFonts w:ascii="Times New Roman" w:hAnsi="Times New Roman" w:cs="Times New Roman"/>
            <w:color w:val="0000FF"/>
            <w:sz w:val="24"/>
            <w:szCs w:val="24"/>
          </w:rPr>
          <w:t>32</w:t>
        </w:r>
      </w:hyperlink>
      <w:r w:rsidRPr="00E317BC">
        <w:rPr>
          <w:rFonts w:ascii="Times New Roman" w:hAnsi="Times New Roman" w:cs="Times New Roman"/>
          <w:sz w:val="24"/>
          <w:szCs w:val="24"/>
        </w:rPr>
        <w:t xml:space="preserve"> настоящего Административного регламента.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35. Показателями качества предоставления государственной услуги являются срок предоставления государственной услуги, отсутствие или наличие обоснованных жалоб на действия (бездействие) должностных лиц, рассмотренных в соответствии с </w:t>
      </w:r>
      <w:hyperlink w:anchor="Par345" w:history="1">
        <w:r w:rsidRPr="00E317BC">
          <w:rPr>
            <w:rFonts w:ascii="Times New Roman" w:hAnsi="Times New Roman" w:cs="Times New Roman"/>
            <w:color w:val="0000FF"/>
            <w:sz w:val="24"/>
            <w:szCs w:val="24"/>
          </w:rPr>
          <w:t>разделом V</w:t>
        </w:r>
      </w:hyperlink>
      <w:r w:rsidRPr="00E317BC">
        <w:rPr>
          <w:rFonts w:ascii="Times New Roman" w:hAnsi="Times New Roman" w:cs="Times New Roman"/>
          <w:sz w:val="24"/>
          <w:szCs w:val="24"/>
        </w:rPr>
        <w:t xml:space="preserve"> настоящего Административного регламента.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3" w:name="Par246"/>
      <w:bookmarkEnd w:id="33"/>
      <w:r w:rsidRPr="00E317BC">
        <w:rPr>
          <w:rFonts w:ascii="Times New Roman" w:hAnsi="Times New Roman" w:cs="Times New Roman"/>
          <w:sz w:val="24"/>
          <w:szCs w:val="24"/>
        </w:rPr>
        <w:t>Иные требования, в том числе учитывающие особенности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предоставления государственной услуги в </w:t>
      </w:r>
      <w:proofErr w:type="gramStart"/>
      <w:r w:rsidRPr="00E317BC">
        <w:rPr>
          <w:rFonts w:ascii="Times New Roman" w:hAnsi="Times New Roman" w:cs="Times New Roman"/>
          <w:sz w:val="24"/>
          <w:szCs w:val="24"/>
        </w:rPr>
        <w:t>многофункциональных</w:t>
      </w:r>
      <w:proofErr w:type="gramEnd"/>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E317BC">
        <w:rPr>
          <w:rFonts w:ascii="Times New Roman" w:hAnsi="Times New Roman" w:cs="Times New Roman"/>
          <w:sz w:val="24"/>
          <w:szCs w:val="24"/>
        </w:rPr>
        <w:t>центрах</w:t>
      </w:r>
      <w:proofErr w:type="gramEnd"/>
      <w:r w:rsidRPr="00E317BC">
        <w:rPr>
          <w:rFonts w:ascii="Times New Roman" w:hAnsi="Times New Roman" w:cs="Times New Roman"/>
          <w:sz w:val="24"/>
          <w:szCs w:val="24"/>
        </w:rPr>
        <w:t xml:space="preserve"> предоставления государственных и муниципальных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услуг, особенности предоставления государственной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услуги в электронной форме</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36. Заявление и документы, указанные в </w:t>
      </w:r>
      <w:hyperlink w:anchor="Par136" w:history="1">
        <w:r w:rsidRPr="00E317BC">
          <w:rPr>
            <w:rFonts w:ascii="Times New Roman" w:hAnsi="Times New Roman" w:cs="Times New Roman"/>
            <w:color w:val="0000FF"/>
            <w:sz w:val="24"/>
            <w:szCs w:val="24"/>
          </w:rPr>
          <w:t>пункте 18</w:t>
        </w:r>
      </w:hyperlink>
      <w:r w:rsidRPr="00E317BC">
        <w:rPr>
          <w:rFonts w:ascii="Times New Roman" w:hAnsi="Times New Roman" w:cs="Times New Roman"/>
          <w:sz w:val="24"/>
          <w:szCs w:val="24"/>
        </w:rPr>
        <w:t xml:space="preserve"> и </w:t>
      </w:r>
      <w:hyperlink w:anchor="Par137" w:history="1">
        <w:r w:rsidRPr="00E317BC">
          <w:rPr>
            <w:rFonts w:ascii="Times New Roman" w:hAnsi="Times New Roman" w:cs="Times New Roman"/>
            <w:color w:val="0000FF"/>
            <w:sz w:val="24"/>
            <w:szCs w:val="24"/>
          </w:rPr>
          <w:t>19</w:t>
        </w:r>
      </w:hyperlink>
      <w:r w:rsidRPr="00E317BC">
        <w:rPr>
          <w:rFonts w:ascii="Times New Roman" w:hAnsi="Times New Roman" w:cs="Times New Roman"/>
          <w:sz w:val="24"/>
          <w:szCs w:val="24"/>
        </w:rPr>
        <w:t xml:space="preserve"> Административного регламента, а также заявление, указанное в </w:t>
      </w:r>
      <w:hyperlink w:anchor="Par138" w:history="1">
        <w:r w:rsidRPr="00E317BC">
          <w:rPr>
            <w:rFonts w:ascii="Times New Roman" w:hAnsi="Times New Roman" w:cs="Times New Roman"/>
            <w:color w:val="0000FF"/>
            <w:sz w:val="24"/>
            <w:szCs w:val="24"/>
          </w:rPr>
          <w:t>пункте 20</w:t>
        </w:r>
      </w:hyperlink>
      <w:r w:rsidRPr="00E317BC">
        <w:rPr>
          <w:rFonts w:ascii="Times New Roman" w:hAnsi="Times New Roman" w:cs="Times New Roman"/>
          <w:sz w:val="24"/>
          <w:szCs w:val="24"/>
        </w:rPr>
        <w:t xml:space="preserve"> Административного регламента, могут быть поданы заявителем в электронной форме в соответствии с Федеральным </w:t>
      </w:r>
      <w:hyperlink r:id="rId21" w:history="1">
        <w:r w:rsidRPr="00E317BC">
          <w:rPr>
            <w:rFonts w:ascii="Times New Roman" w:hAnsi="Times New Roman" w:cs="Times New Roman"/>
            <w:color w:val="0000FF"/>
            <w:sz w:val="24"/>
            <w:szCs w:val="24"/>
          </w:rPr>
          <w:t>законом</w:t>
        </w:r>
      </w:hyperlink>
      <w:r w:rsidRPr="00E317BC">
        <w:rPr>
          <w:rFonts w:ascii="Times New Roman" w:hAnsi="Times New Roman" w:cs="Times New Roman"/>
          <w:sz w:val="24"/>
          <w:szCs w:val="24"/>
        </w:rPr>
        <w:t xml:space="preserve"> N 210-ФЗ.</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В случае направления заявлений и прилагаемых к ним документов, предусмотренных </w:t>
      </w:r>
      <w:hyperlink w:anchor="Par136" w:history="1">
        <w:r w:rsidRPr="00E317BC">
          <w:rPr>
            <w:rFonts w:ascii="Times New Roman" w:hAnsi="Times New Roman" w:cs="Times New Roman"/>
            <w:color w:val="0000FF"/>
            <w:sz w:val="24"/>
            <w:szCs w:val="24"/>
          </w:rPr>
          <w:t>пунктами 18</w:t>
        </w:r>
      </w:hyperlink>
      <w:r w:rsidRPr="00E317BC">
        <w:rPr>
          <w:rFonts w:ascii="Times New Roman" w:hAnsi="Times New Roman" w:cs="Times New Roman"/>
          <w:sz w:val="24"/>
          <w:szCs w:val="24"/>
        </w:rPr>
        <w:t xml:space="preserve"> и </w:t>
      </w:r>
      <w:hyperlink w:anchor="Par137" w:history="1">
        <w:r w:rsidRPr="00E317BC">
          <w:rPr>
            <w:rFonts w:ascii="Times New Roman" w:hAnsi="Times New Roman" w:cs="Times New Roman"/>
            <w:color w:val="0000FF"/>
            <w:sz w:val="24"/>
            <w:szCs w:val="24"/>
          </w:rPr>
          <w:t>19</w:t>
        </w:r>
      </w:hyperlink>
      <w:r w:rsidRPr="00E317BC">
        <w:rPr>
          <w:rFonts w:ascii="Times New Roman" w:hAnsi="Times New Roman" w:cs="Times New Roman"/>
          <w:sz w:val="24"/>
          <w:szCs w:val="24"/>
        </w:rPr>
        <w:t xml:space="preserve"> Административного регламента, а также заявления, предусмотренного </w:t>
      </w:r>
      <w:hyperlink w:anchor="Par138" w:history="1">
        <w:r w:rsidRPr="00E317BC">
          <w:rPr>
            <w:rFonts w:ascii="Times New Roman" w:hAnsi="Times New Roman" w:cs="Times New Roman"/>
            <w:color w:val="0000FF"/>
            <w:sz w:val="24"/>
            <w:szCs w:val="24"/>
          </w:rPr>
          <w:t>пунктом 20</w:t>
        </w:r>
      </w:hyperlink>
      <w:r w:rsidRPr="00E317BC">
        <w:rPr>
          <w:rFonts w:ascii="Times New Roman" w:hAnsi="Times New Roman" w:cs="Times New Roman"/>
          <w:sz w:val="24"/>
          <w:szCs w:val="24"/>
        </w:rPr>
        <w:t xml:space="preserve"> Административного регламента, в виде электронного документа: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заявление должно быть подписано усиленной квалифицированной электронной подписью;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прилагаемые к заявлению документы должны быть подписаны усиленной квалифицированной электронной подписью.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В случае направления заявления, указанного в </w:t>
      </w:r>
      <w:hyperlink w:anchor="Par138" w:history="1">
        <w:r w:rsidRPr="00E317BC">
          <w:rPr>
            <w:rFonts w:ascii="Times New Roman" w:hAnsi="Times New Roman" w:cs="Times New Roman"/>
            <w:color w:val="0000FF"/>
            <w:sz w:val="24"/>
            <w:szCs w:val="24"/>
          </w:rPr>
          <w:t>пункте 20</w:t>
        </w:r>
      </w:hyperlink>
      <w:r w:rsidRPr="00E317BC">
        <w:rPr>
          <w:rFonts w:ascii="Times New Roman" w:hAnsi="Times New Roman" w:cs="Times New Roman"/>
          <w:sz w:val="24"/>
          <w:szCs w:val="24"/>
        </w:rPr>
        <w:t xml:space="preserve"> Административного регламента, в электронной форме заявление должно быть подписано простой электронной подписью.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Средства электронной подписи, применяемые при подаче заявления, должны быть </w:t>
      </w:r>
      <w:r w:rsidRPr="00E317BC">
        <w:rPr>
          <w:rFonts w:ascii="Times New Roman" w:hAnsi="Times New Roman" w:cs="Times New Roman"/>
          <w:sz w:val="24"/>
          <w:szCs w:val="24"/>
        </w:rPr>
        <w:lastRenderedPageBreak/>
        <w:t>сертифицированы в соответствии с законодательством Российской Федерации.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37. На официальном сайте Росаккредитации и Едином портале заявителю предоставляется возможность копирования форм (</w:t>
      </w:r>
      <w:hyperlink w:anchor="Par463" w:history="1">
        <w:r w:rsidRPr="00E317BC">
          <w:rPr>
            <w:rFonts w:ascii="Times New Roman" w:hAnsi="Times New Roman" w:cs="Times New Roman"/>
            <w:color w:val="0000FF"/>
            <w:sz w:val="24"/>
            <w:szCs w:val="24"/>
          </w:rPr>
          <w:t>приложения N 1</w:t>
        </w:r>
      </w:hyperlink>
      <w:r w:rsidRPr="00E317BC">
        <w:rPr>
          <w:rFonts w:ascii="Times New Roman" w:hAnsi="Times New Roman" w:cs="Times New Roman"/>
          <w:sz w:val="24"/>
          <w:szCs w:val="24"/>
        </w:rPr>
        <w:t xml:space="preserve"> - </w:t>
      </w:r>
      <w:hyperlink w:anchor="Par589" w:history="1">
        <w:r w:rsidRPr="00E317BC">
          <w:rPr>
            <w:rFonts w:ascii="Times New Roman" w:hAnsi="Times New Roman" w:cs="Times New Roman"/>
            <w:color w:val="0000FF"/>
            <w:sz w:val="24"/>
            <w:szCs w:val="24"/>
          </w:rPr>
          <w:t>3</w:t>
        </w:r>
      </w:hyperlink>
      <w:r w:rsidRPr="00E317BC">
        <w:rPr>
          <w:rFonts w:ascii="Times New Roman" w:hAnsi="Times New Roman" w:cs="Times New Roman"/>
          <w:sz w:val="24"/>
          <w:szCs w:val="24"/>
        </w:rPr>
        <w:t xml:space="preserve"> к Административному регламенту) для дальнейшего получения заявителем государственных услуг.</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38. Предоставление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 xml:space="preserve"> государственной услуги в многофункциональных центрах предоставления государственных и муниципальных услуг (далее - многофункциональный центр) осуществляется на основании соглашений, заключаемых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 xml:space="preserve"> с многофункциональными центрами.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4" w:name="Par261"/>
      <w:bookmarkEnd w:id="34"/>
      <w:r w:rsidRPr="00E317BC">
        <w:rPr>
          <w:rFonts w:ascii="Times New Roman" w:hAnsi="Times New Roman" w:cs="Times New Roman"/>
          <w:sz w:val="24"/>
          <w:szCs w:val="24"/>
        </w:rPr>
        <w:t>III. Состав, последовательность и сроки выполнения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административных процедур (действий), требования к порядку</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их выполнения, в том числе особенности выполнения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административных процедур (действий)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электронной форме</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39. Предоставление государственной услуги включает в себя следующие административные процедуры:</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а) административная процедура по включению сведений в национальную часть Единого реестра (блок-схема данной административной процедуры приведена в </w:t>
      </w:r>
      <w:hyperlink w:anchor="Par637" w:history="1">
        <w:r w:rsidRPr="00E317BC">
          <w:rPr>
            <w:rFonts w:ascii="Times New Roman" w:hAnsi="Times New Roman" w:cs="Times New Roman"/>
            <w:color w:val="0000FF"/>
            <w:sz w:val="24"/>
            <w:szCs w:val="24"/>
          </w:rPr>
          <w:t>приложении N 4</w:t>
        </w:r>
      </w:hyperlink>
      <w:r w:rsidRPr="00E317BC">
        <w:rPr>
          <w:rFonts w:ascii="Times New Roman" w:hAnsi="Times New Roman" w:cs="Times New Roman"/>
          <w:sz w:val="24"/>
          <w:szCs w:val="24"/>
        </w:rPr>
        <w:t xml:space="preserve"> к настоящему Административному регламенту);</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б) административная процедура по предоставлению сведений, содержащихся в национальной части Единого реестра (блок-схема данной административной процедуры приведена в </w:t>
      </w:r>
      <w:hyperlink w:anchor="Par719" w:history="1">
        <w:r w:rsidRPr="00E317BC">
          <w:rPr>
            <w:rFonts w:ascii="Times New Roman" w:hAnsi="Times New Roman" w:cs="Times New Roman"/>
            <w:color w:val="0000FF"/>
            <w:sz w:val="24"/>
            <w:szCs w:val="24"/>
          </w:rPr>
          <w:t>приложении N 5</w:t>
        </w:r>
      </w:hyperlink>
      <w:r w:rsidRPr="00E317BC">
        <w:rPr>
          <w:rFonts w:ascii="Times New Roman" w:hAnsi="Times New Roman" w:cs="Times New Roman"/>
          <w:sz w:val="24"/>
          <w:szCs w:val="24"/>
        </w:rPr>
        <w:t xml:space="preserve"> к настоящему Административному регламенту).</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5" w:name="Par271"/>
      <w:bookmarkEnd w:id="35"/>
      <w:r w:rsidRPr="00E317BC">
        <w:rPr>
          <w:rFonts w:ascii="Times New Roman" w:hAnsi="Times New Roman" w:cs="Times New Roman"/>
          <w:sz w:val="24"/>
          <w:szCs w:val="24"/>
        </w:rPr>
        <w:t>Административная процедура по включению сведений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в национальную часть Единого реестра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40. Основанием для начала осуществления административной процедуры по включению сведений в национальную часть Единого реестра является поступление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заявления и комплекта документов в соответствии с </w:t>
      </w:r>
      <w:hyperlink w:anchor="Par136" w:history="1">
        <w:r w:rsidRPr="00E317BC">
          <w:rPr>
            <w:rFonts w:ascii="Times New Roman" w:hAnsi="Times New Roman" w:cs="Times New Roman"/>
            <w:color w:val="0000FF"/>
            <w:sz w:val="24"/>
            <w:szCs w:val="24"/>
          </w:rPr>
          <w:t>пунктами 18</w:t>
        </w:r>
      </w:hyperlink>
      <w:r w:rsidRPr="00E317BC">
        <w:rPr>
          <w:rFonts w:ascii="Times New Roman" w:hAnsi="Times New Roman" w:cs="Times New Roman"/>
          <w:sz w:val="24"/>
          <w:szCs w:val="24"/>
        </w:rPr>
        <w:t xml:space="preserve"> и </w:t>
      </w:r>
      <w:hyperlink w:anchor="Par137" w:history="1">
        <w:r w:rsidRPr="00E317BC">
          <w:rPr>
            <w:rFonts w:ascii="Times New Roman" w:hAnsi="Times New Roman" w:cs="Times New Roman"/>
            <w:color w:val="0000FF"/>
            <w:sz w:val="24"/>
            <w:szCs w:val="24"/>
          </w:rPr>
          <w:t>19</w:t>
        </w:r>
      </w:hyperlink>
      <w:r w:rsidRPr="00E317BC">
        <w:rPr>
          <w:rFonts w:ascii="Times New Roman" w:hAnsi="Times New Roman" w:cs="Times New Roman"/>
          <w:sz w:val="24"/>
          <w:szCs w:val="24"/>
        </w:rPr>
        <w:t xml:space="preserve"> Административного регламента.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41. Административная процедура по включению сведений в национальную часть Единого реестра включает следующие административные действия: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прием и регистрация заявления и комплекта документов;</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проверка заявления и комплекта документов на предмет отсутствия оснований для отказа в предоставлении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включение сведений в национальную часть Единого реестра;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г) направление в Евразийскую экономическую комиссию уведомления о внесении сведений в национальную часть Единого реестра, информирование заявителя о направлении указанного уведомления.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42. Структурное подразделение Росаккредитации, ответственное за делопроизводство, осуществляет регистрацию заявления и комплекта документов в течение рабочего дня с момента поступления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43. Один экземпляр заявления с отметкой о приеме с указанием даты приема заявления и комплекта документов и проставлением подписи уполномоченного должностного лица Росаккредитации, осуществившего прием заявления и комплекта документов, вручается заявителю.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44. Ответственное за делопроизводство структурное подразделение Росаккредитации передает заявление и комплект документов структурному подразделению Росаккредитации, ответственному за аккредитацию.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45. Руководитель структурного подразделения Росаккредитации, ответственного за </w:t>
      </w:r>
      <w:r w:rsidRPr="00E317BC">
        <w:rPr>
          <w:rFonts w:ascii="Times New Roman" w:hAnsi="Times New Roman" w:cs="Times New Roman"/>
          <w:sz w:val="24"/>
          <w:szCs w:val="24"/>
        </w:rPr>
        <w:lastRenderedPageBreak/>
        <w:t>аккредитацию, или его заместитель назначает ответственного исполнителя из числа специалистов данного структурного подразделения (далее - ответственный исполнитель).</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6" w:name="Par284"/>
      <w:bookmarkEnd w:id="36"/>
      <w:r w:rsidRPr="00E317BC">
        <w:rPr>
          <w:rFonts w:ascii="Times New Roman" w:hAnsi="Times New Roman" w:cs="Times New Roman"/>
          <w:sz w:val="24"/>
          <w:szCs w:val="24"/>
        </w:rPr>
        <w:t>46. Ответственный исполнитель осуществляет проверку заявления и комплекта документов на предмет комплектности, наличия в них неполной или недостоверной информации, а также соответствия заявителя критериям включения в национальную часть Единого реестра в течение 15 рабочих дней.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47. Ответственный исполнитель по итогам действий, выполненных в соответствии с </w:t>
      </w:r>
      <w:hyperlink w:anchor="Par284" w:history="1">
        <w:r w:rsidRPr="00E317BC">
          <w:rPr>
            <w:rFonts w:ascii="Times New Roman" w:hAnsi="Times New Roman" w:cs="Times New Roman"/>
            <w:color w:val="0000FF"/>
            <w:sz w:val="24"/>
            <w:szCs w:val="24"/>
          </w:rPr>
          <w:t>пунктом 46</w:t>
        </w:r>
      </w:hyperlink>
      <w:r w:rsidRPr="00E317BC">
        <w:rPr>
          <w:rFonts w:ascii="Times New Roman" w:hAnsi="Times New Roman" w:cs="Times New Roman"/>
          <w:sz w:val="24"/>
          <w:szCs w:val="24"/>
        </w:rPr>
        <w:t xml:space="preserve"> Административного регламента, проводит проверку заявления и комплекта документов на предмет отсутствия оснований для отказа в предоставлении государственной услуги, в том числе путем направления ответственным исполнителем запроса в структурное подразделение, ответственное за осуществление </w:t>
      </w:r>
      <w:proofErr w:type="gramStart"/>
      <w:r w:rsidRPr="00E317BC">
        <w:rPr>
          <w:rFonts w:ascii="Times New Roman" w:hAnsi="Times New Roman" w:cs="Times New Roman"/>
          <w:sz w:val="24"/>
          <w:szCs w:val="24"/>
        </w:rPr>
        <w:t>контроля за</w:t>
      </w:r>
      <w:proofErr w:type="gramEnd"/>
      <w:r w:rsidRPr="00E317BC">
        <w:rPr>
          <w:rFonts w:ascii="Times New Roman" w:hAnsi="Times New Roman" w:cs="Times New Roman"/>
          <w:sz w:val="24"/>
          <w:szCs w:val="24"/>
        </w:rPr>
        <w:t xml:space="preserve"> деятельностью аккредитованных лиц.</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48. </w:t>
      </w:r>
      <w:proofErr w:type="gramStart"/>
      <w:r w:rsidRPr="00E317BC">
        <w:rPr>
          <w:rFonts w:ascii="Times New Roman" w:hAnsi="Times New Roman" w:cs="Times New Roman"/>
          <w:sz w:val="24"/>
          <w:szCs w:val="24"/>
        </w:rPr>
        <w:t xml:space="preserve">В случае непредставления заявителем необходимых документов, наличия в заявлении и комплекте документов неполной или недостоверной информации либо несоответствия заявителя критериям включения в национальную часть Единого реестра, в том числе по результатам проведения проверки в соответствии с </w:t>
      </w:r>
      <w:hyperlink w:anchor="Par284" w:history="1">
        <w:r w:rsidRPr="00E317BC">
          <w:rPr>
            <w:rFonts w:ascii="Times New Roman" w:hAnsi="Times New Roman" w:cs="Times New Roman"/>
            <w:color w:val="0000FF"/>
            <w:sz w:val="24"/>
            <w:szCs w:val="24"/>
          </w:rPr>
          <w:t>пунктом 46</w:t>
        </w:r>
      </w:hyperlink>
      <w:r w:rsidRPr="00E317BC">
        <w:rPr>
          <w:rFonts w:ascii="Times New Roman" w:hAnsi="Times New Roman" w:cs="Times New Roman"/>
          <w:sz w:val="24"/>
          <w:szCs w:val="24"/>
        </w:rPr>
        <w:t xml:space="preserve"> настоящего Административного регламента, ответственный исполнитель в срок, не превышающий 5 рабочих дней, обеспечивает подготовку, согласование и подписание руководителем Росаккредитации или его заместителем</w:t>
      </w:r>
      <w:proofErr w:type="gramEnd"/>
      <w:r w:rsidRPr="00E317BC">
        <w:rPr>
          <w:rFonts w:ascii="Times New Roman" w:hAnsi="Times New Roman" w:cs="Times New Roman"/>
          <w:sz w:val="24"/>
          <w:szCs w:val="24"/>
        </w:rPr>
        <w:t xml:space="preserve"> приказа об отказе во включении сведений в национальную часть Единого реестра, а также уведомления заявителя об отказе в предоставлении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Уведомление с приложением копии приказа об отказе во включении сведений в национальную часть Единого реестра вручается заявителю либо направляется ему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течение 1 рабочего дня со дня подписания соответствующего уведомления.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49. </w:t>
      </w:r>
      <w:proofErr w:type="gramStart"/>
      <w:r w:rsidRPr="00E317BC">
        <w:rPr>
          <w:rFonts w:ascii="Times New Roman" w:hAnsi="Times New Roman" w:cs="Times New Roman"/>
          <w:sz w:val="24"/>
          <w:szCs w:val="24"/>
        </w:rPr>
        <w:t>В случае отсутствия оснований для отказа в предоставлении государственной услуги ответственный исполнитель обеспечивает подготовку, согласование и подписание руководителем Росаккредитации или его заместителем приказа о включении сведений в национальную часть Единого реестра, уведомления в Евразийскую экономическую комиссию о включении сведений в национальную часть Единого реестра, а также уведомления заявителю о включении сведений в национальную часть Единого реестра и направлении соответствующего уведомления</w:t>
      </w:r>
      <w:proofErr w:type="gramEnd"/>
      <w:r w:rsidRPr="00E317BC">
        <w:rPr>
          <w:rFonts w:ascii="Times New Roman" w:hAnsi="Times New Roman" w:cs="Times New Roman"/>
          <w:sz w:val="24"/>
          <w:szCs w:val="24"/>
        </w:rPr>
        <w:t xml:space="preserve"> в Евразийскую экономическую комиссию.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50. Структурное подразделение Росаккредитации, ответственное за делопроизводство, обеспечивает направление уведомления о включении сведений в национальную часть Единого реестра в адрес Евразийской экономической комиссии.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51. </w:t>
      </w:r>
      <w:proofErr w:type="gramStart"/>
      <w:r w:rsidRPr="00E317BC">
        <w:rPr>
          <w:rFonts w:ascii="Times New Roman" w:hAnsi="Times New Roman" w:cs="Times New Roman"/>
          <w:sz w:val="24"/>
          <w:szCs w:val="24"/>
        </w:rPr>
        <w:t>Уведомление заявителя о включении сведений в национальную часть Единого реестра и направлении соответствующего уведомления в Евразийскую экономическую комиссию вручается заявителю лично ответственным исполнителем либо направляется ему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течение 1 рабочего дня со дня подписания соответствующего уведомления.</w:t>
      </w:r>
      <w:proofErr w:type="gramEnd"/>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7" w:name="Par292"/>
      <w:bookmarkEnd w:id="37"/>
      <w:r w:rsidRPr="00E317BC">
        <w:rPr>
          <w:rFonts w:ascii="Times New Roman" w:hAnsi="Times New Roman" w:cs="Times New Roman"/>
          <w:sz w:val="24"/>
          <w:szCs w:val="24"/>
        </w:rPr>
        <w:t>Административная процедура по предоставлению сведений</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из национальной части Единого реестра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52. Основанием для начала административной процедуры по предоставлению сведений из национальной части Единого реестра является поступление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соответствующего заявления в соответствии с </w:t>
      </w:r>
      <w:hyperlink w:anchor="Par138" w:history="1">
        <w:r w:rsidRPr="00E317BC">
          <w:rPr>
            <w:rFonts w:ascii="Times New Roman" w:hAnsi="Times New Roman" w:cs="Times New Roman"/>
            <w:color w:val="0000FF"/>
            <w:sz w:val="24"/>
            <w:szCs w:val="24"/>
          </w:rPr>
          <w:t>пунктом 20</w:t>
        </w:r>
      </w:hyperlink>
      <w:r w:rsidRPr="00E317BC">
        <w:rPr>
          <w:rFonts w:ascii="Times New Roman" w:hAnsi="Times New Roman" w:cs="Times New Roman"/>
          <w:sz w:val="24"/>
          <w:szCs w:val="24"/>
        </w:rPr>
        <w:t xml:space="preserve"> настоящего Административного регламента.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53. Информация о регистрации заявления, о ходе рассмотрения заявления в соответствии с административными процедурами, предусмотренными настоящим </w:t>
      </w:r>
      <w:r w:rsidRPr="00E317BC">
        <w:rPr>
          <w:rFonts w:ascii="Times New Roman" w:hAnsi="Times New Roman" w:cs="Times New Roman"/>
          <w:sz w:val="24"/>
          <w:szCs w:val="24"/>
        </w:rPr>
        <w:lastRenderedPageBreak/>
        <w:t>Административным регламентом, фиксируется должностными лицами Росаккредитации, уполномоченными на совершение соответствующих административных процедур, в системе электронного документооборота.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54. Административная процедура по предоставлению сведений из национальной части Единого реестра включает следующие административные действия: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прием и регистрация заявления;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проверка заявления на предмет отсутствия оснований для отказа в предоставлении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предоставление заявителю сведений из национальной части Единого реестра.</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55. Структурное подразделение Росаккредитации, ответственное за делопроизводство, осуществляет регистрацию заявления в течение 1 рабочего дня с момента поступления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56. Ответственное за делопроизводство структурное подразделение Росаккредитации передает заявление структурному подразделению Росаккредитации, ответственному за аккредитацию.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57. Руководитель структурного подразделения Росаккредитации, ответственного за аккредитацию, или его заместитель назначает ответственного исполнителя из числа специалистов данного структурного подразделения.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58 Ответственный исполнитель осуществляет проверку заявления на предмет полноты и </w:t>
      </w:r>
      <w:proofErr w:type="gramStart"/>
      <w:r w:rsidRPr="00E317BC">
        <w:rPr>
          <w:rFonts w:ascii="Times New Roman" w:hAnsi="Times New Roman" w:cs="Times New Roman"/>
          <w:sz w:val="24"/>
          <w:szCs w:val="24"/>
        </w:rPr>
        <w:t>достоверности</w:t>
      </w:r>
      <w:proofErr w:type="gramEnd"/>
      <w:r w:rsidRPr="00E317BC">
        <w:rPr>
          <w:rFonts w:ascii="Times New Roman" w:hAnsi="Times New Roman" w:cs="Times New Roman"/>
          <w:sz w:val="24"/>
          <w:szCs w:val="24"/>
        </w:rPr>
        <w:t xml:space="preserve"> содержащихся в нем сведений в течение 1 рабочего дня.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59. </w:t>
      </w:r>
      <w:proofErr w:type="gramStart"/>
      <w:r w:rsidRPr="00E317BC">
        <w:rPr>
          <w:rFonts w:ascii="Times New Roman" w:hAnsi="Times New Roman" w:cs="Times New Roman"/>
          <w:sz w:val="24"/>
          <w:szCs w:val="24"/>
        </w:rPr>
        <w:t xml:space="preserve">В случае наличия оснований для отказа в предоставлении государственной услуги, предусмотренных </w:t>
      </w:r>
      <w:hyperlink w:anchor="Par176" w:history="1">
        <w:r w:rsidRPr="00E317BC">
          <w:rPr>
            <w:rFonts w:ascii="Times New Roman" w:hAnsi="Times New Roman" w:cs="Times New Roman"/>
            <w:color w:val="0000FF"/>
            <w:sz w:val="24"/>
            <w:szCs w:val="24"/>
          </w:rPr>
          <w:t>подпунктом "б"</w:t>
        </w:r>
      </w:hyperlink>
      <w:r w:rsidRPr="00E317BC">
        <w:rPr>
          <w:rFonts w:ascii="Times New Roman" w:hAnsi="Times New Roman" w:cs="Times New Roman"/>
          <w:sz w:val="24"/>
          <w:szCs w:val="24"/>
        </w:rPr>
        <w:t xml:space="preserve"> или "г" пункта 26 настоящего Административного регламента, ответственный исполнитель обеспечивает подготовку, согласование и подписание руководителем структурного подразделения Росаккредитации, ответственного за аккредитацию, или его заместителем уведомления об отказе в предоставлении государственной услуги, которое вручается заявителю либо направляется ему заказным почтовым отправлением с уведомлением о вручении или в форме</w:t>
      </w:r>
      <w:proofErr w:type="gramEnd"/>
      <w:r w:rsidRPr="00E317BC">
        <w:rPr>
          <w:rFonts w:ascii="Times New Roman" w:hAnsi="Times New Roman" w:cs="Times New Roman"/>
          <w:sz w:val="24"/>
          <w:szCs w:val="24"/>
        </w:rPr>
        <w:t xml:space="preserve"> электронного документа, подписанного усиленной квалифицированной электронной подписью, в течение 1 рабочего дня со дня подписания соответствующего уведомления.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60. </w:t>
      </w:r>
      <w:proofErr w:type="gramStart"/>
      <w:r w:rsidRPr="00E317BC">
        <w:rPr>
          <w:rFonts w:ascii="Times New Roman" w:hAnsi="Times New Roman" w:cs="Times New Roman"/>
          <w:sz w:val="24"/>
          <w:szCs w:val="24"/>
        </w:rPr>
        <w:t>В случае отсутствия оснований для отказа в предоставлении государственной услуги ответственный исполнитель готовит письмо с приложением сведений из национальной части Единого реестра и обеспечивает его вручение либо направление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течение 3 рабочих дней со дня окончания проверки заявления на предмет полноты и</w:t>
      </w:r>
      <w:proofErr w:type="gramEnd"/>
      <w:r w:rsidRPr="00E317BC">
        <w:rPr>
          <w:rFonts w:ascii="Times New Roman" w:hAnsi="Times New Roman" w:cs="Times New Roman"/>
          <w:sz w:val="24"/>
          <w:szCs w:val="24"/>
        </w:rPr>
        <w:t xml:space="preserve"> достоверности содержащихся в нем сведений.</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8" w:name="Par308"/>
      <w:bookmarkEnd w:id="38"/>
      <w:r w:rsidRPr="00E317BC">
        <w:rPr>
          <w:rFonts w:ascii="Times New Roman" w:hAnsi="Times New Roman" w:cs="Times New Roman"/>
          <w:sz w:val="24"/>
          <w:szCs w:val="24"/>
        </w:rPr>
        <w:t xml:space="preserve">IV. Формы </w:t>
      </w:r>
      <w:proofErr w:type="gramStart"/>
      <w:r w:rsidRPr="00E317BC">
        <w:rPr>
          <w:rFonts w:ascii="Times New Roman" w:hAnsi="Times New Roman" w:cs="Times New Roman"/>
          <w:sz w:val="24"/>
          <w:szCs w:val="24"/>
        </w:rPr>
        <w:t>контроля за</w:t>
      </w:r>
      <w:proofErr w:type="gramEnd"/>
      <w:r w:rsidRPr="00E317BC">
        <w:rPr>
          <w:rFonts w:ascii="Times New Roman" w:hAnsi="Times New Roman" w:cs="Times New Roman"/>
          <w:sz w:val="24"/>
          <w:szCs w:val="24"/>
        </w:rPr>
        <w:t xml:space="preserve"> исполнением Административного</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регламента Порядок осуществления текущего контроля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за соблюдением и исполнением </w:t>
      </w:r>
      <w:proofErr w:type="gramStart"/>
      <w:r w:rsidRPr="00E317BC">
        <w:rPr>
          <w:rFonts w:ascii="Times New Roman" w:hAnsi="Times New Roman" w:cs="Times New Roman"/>
          <w:sz w:val="24"/>
          <w:szCs w:val="24"/>
        </w:rPr>
        <w:t>ответственными</w:t>
      </w:r>
      <w:proofErr w:type="gramEnd"/>
      <w:r w:rsidRPr="00E317BC">
        <w:rPr>
          <w:rFonts w:ascii="Times New Roman" w:hAnsi="Times New Roman" w:cs="Times New Roman"/>
          <w:sz w:val="24"/>
          <w:szCs w:val="24"/>
        </w:rPr>
        <w:t xml:space="preserve"> должностными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лицами положений Административного регламента</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 иных нормативных правовых актов, устанавливающих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требования к предоставлению </w:t>
      </w:r>
      <w:proofErr w:type="gramStart"/>
      <w:r w:rsidRPr="00E317BC">
        <w:rPr>
          <w:rFonts w:ascii="Times New Roman" w:hAnsi="Times New Roman" w:cs="Times New Roman"/>
          <w:sz w:val="24"/>
          <w:szCs w:val="24"/>
        </w:rPr>
        <w:t>государственной</w:t>
      </w:r>
      <w:proofErr w:type="gramEnd"/>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услуги, а также принятием ими решений</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61. Текущий </w:t>
      </w:r>
      <w:proofErr w:type="gramStart"/>
      <w:r w:rsidRPr="00E317BC">
        <w:rPr>
          <w:rFonts w:ascii="Times New Roman" w:hAnsi="Times New Roman" w:cs="Times New Roman"/>
          <w:sz w:val="24"/>
          <w:szCs w:val="24"/>
        </w:rPr>
        <w:t>контроль за</w:t>
      </w:r>
      <w:proofErr w:type="gramEnd"/>
      <w:r w:rsidRPr="00E317BC">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сроков исполнения административных процедур по предоставлению государственной услуги, за принятием решений ответственными должностными лицами осуществляется непрерывно заместителем руководителя Росаккредитации, а также государственными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lastRenderedPageBreak/>
        <w:t>62. Текущий контроль осуществляется путем проведения проверок соблюдения и исполнения специалистами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9" w:name="Par319"/>
      <w:bookmarkEnd w:id="39"/>
      <w:r w:rsidRPr="00E317BC">
        <w:rPr>
          <w:rFonts w:ascii="Times New Roman" w:hAnsi="Times New Roman" w:cs="Times New Roman"/>
          <w:sz w:val="24"/>
          <w:szCs w:val="24"/>
        </w:rPr>
        <w:t xml:space="preserve">Порядок и периодичность осуществления </w:t>
      </w:r>
      <w:proofErr w:type="gramStart"/>
      <w:r w:rsidRPr="00E317BC">
        <w:rPr>
          <w:rFonts w:ascii="Times New Roman" w:hAnsi="Times New Roman" w:cs="Times New Roman"/>
          <w:sz w:val="24"/>
          <w:szCs w:val="24"/>
        </w:rPr>
        <w:t>плановых</w:t>
      </w:r>
      <w:proofErr w:type="gramEnd"/>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 внеплановых проверок полноты и качества предоставления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в том числе порядок и формы</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E317BC">
        <w:rPr>
          <w:rFonts w:ascii="Times New Roman" w:hAnsi="Times New Roman" w:cs="Times New Roman"/>
          <w:sz w:val="24"/>
          <w:szCs w:val="24"/>
        </w:rPr>
        <w:t>контроля за</w:t>
      </w:r>
      <w:proofErr w:type="gramEnd"/>
      <w:r w:rsidRPr="00E317BC">
        <w:rPr>
          <w:rFonts w:ascii="Times New Roman" w:hAnsi="Times New Roman" w:cs="Times New Roman"/>
          <w:sz w:val="24"/>
          <w:szCs w:val="24"/>
        </w:rPr>
        <w:t xml:space="preserve"> полнотой и качеством предоставления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63. </w:t>
      </w:r>
      <w:proofErr w:type="gramStart"/>
      <w:r w:rsidRPr="00E317BC">
        <w:rPr>
          <w:rFonts w:ascii="Times New Roman" w:hAnsi="Times New Roman" w:cs="Times New Roman"/>
          <w:sz w:val="24"/>
          <w:szCs w:val="24"/>
        </w:rPr>
        <w:t>Контроль за</w:t>
      </w:r>
      <w:proofErr w:type="gramEnd"/>
      <w:r w:rsidRPr="00E317BC">
        <w:rPr>
          <w:rFonts w:ascii="Times New Roman" w:hAnsi="Times New Roman" w:cs="Times New Roman"/>
          <w:sz w:val="24"/>
          <w:szCs w:val="24"/>
        </w:rPr>
        <w:t xml:space="preserve"> полнотой и качеством предоставления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 xml:space="preserve"> государственной услуги включает в себя проведение плановых и внеплановых проверок, выявление и устранение нарушений прав заявителей, рассмотрение жалоб, принятие решений и подготовку ответов на обращения заявителей, содержащих жалобы на действия (бездействие) должностных лиц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64. Порядок и периодичность проведения плановых проверок выполнения структурными подразделениями Росаккредитации, государственными служащими, ответственными за выполнение административных действий, положений Административного регламента и иных нормативных правовых актов, устанавливающих требования к предоставлению государственной услуги, устанавливаются заместителем руководителя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65. Мероприятия по контролю проводятся в форме комплексных проверок (при проведении проверки рассматриваются все вопросы, связанные с предоставлением государственной услуги) и тематических проверок (рассматриваются отдельные вопросы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66. Внеплановые проверки проводятся в случае необходимости проверки устранения ранее выявленных нарушений, а также при поступлении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обращений граждан и организаций, связанных с нарушениями при предоставлении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Внеплановая проверка проводится на основании приказа руководителя Росаккредитации или его заместителя.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67. Проверки полноты и качества предоставления государственной услуги осуществляются на основании приказов руководителя Росаккредитации или его заместителя.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0" w:name="Par332"/>
      <w:bookmarkEnd w:id="40"/>
      <w:r w:rsidRPr="00E317BC">
        <w:rPr>
          <w:rFonts w:ascii="Times New Roman" w:hAnsi="Times New Roman" w:cs="Times New Roman"/>
          <w:sz w:val="24"/>
          <w:szCs w:val="24"/>
        </w:rPr>
        <w:t>Ответственность должностных лиц за решения и действия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 xml:space="preserve">(бездействие), </w:t>
      </w:r>
      <w:proofErr w:type="gramStart"/>
      <w:r w:rsidRPr="00E317BC">
        <w:rPr>
          <w:rFonts w:ascii="Times New Roman" w:hAnsi="Times New Roman" w:cs="Times New Roman"/>
          <w:sz w:val="24"/>
          <w:szCs w:val="24"/>
        </w:rPr>
        <w:t>принимаемые</w:t>
      </w:r>
      <w:proofErr w:type="gramEnd"/>
      <w:r w:rsidRPr="00E317BC">
        <w:rPr>
          <w:rFonts w:ascii="Times New Roman" w:hAnsi="Times New Roman" w:cs="Times New Roman"/>
          <w:sz w:val="24"/>
          <w:szCs w:val="24"/>
        </w:rPr>
        <w:t xml:space="preserve"> (осуществляемые) ими в ходе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предоставления 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68.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лица несут ответственность в соответствии с законодательством Российской Федерации.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69. Персональная ответственность должностных лиц Росаккредитации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1" w:name="Par339"/>
      <w:bookmarkEnd w:id="41"/>
      <w:r w:rsidRPr="00E317BC">
        <w:rPr>
          <w:rFonts w:ascii="Times New Roman" w:hAnsi="Times New Roman" w:cs="Times New Roman"/>
          <w:sz w:val="24"/>
          <w:szCs w:val="24"/>
        </w:rPr>
        <w:t xml:space="preserve">Требования к порядку и формам </w:t>
      </w:r>
      <w:proofErr w:type="gramStart"/>
      <w:r w:rsidRPr="00E317BC">
        <w:rPr>
          <w:rFonts w:ascii="Times New Roman" w:hAnsi="Times New Roman" w:cs="Times New Roman"/>
          <w:sz w:val="24"/>
          <w:szCs w:val="24"/>
        </w:rPr>
        <w:t>контроля за</w:t>
      </w:r>
      <w:proofErr w:type="gramEnd"/>
      <w:r w:rsidRPr="00E317BC">
        <w:rPr>
          <w:rFonts w:ascii="Times New Roman" w:hAnsi="Times New Roman" w:cs="Times New Roman"/>
          <w:sz w:val="24"/>
          <w:szCs w:val="24"/>
        </w:rPr>
        <w:t xml:space="preserve"> предоставлением</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 в том числе со стороны граждан,</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их объединений и организаций</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70. Граждане, их объединения и организации могут контролировать порядок представления государственной услуги путем получения информации по телефону, письменным обращениям, по электронной почте, на официальном сайте Росаккредитации и через Единый портал.</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2" w:name="Par345"/>
      <w:bookmarkEnd w:id="42"/>
      <w:r w:rsidRPr="00E317BC">
        <w:rPr>
          <w:rFonts w:ascii="Times New Roman" w:hAnsi="Times New Roman" w:cs="Times New Roman"/>
          <w:sz w:val="24"/>
          <w:szCs w:val="24"/>
        </w:rPr>
        <w:t>V. Досудебный (внесудебный) порядок обжалования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решений и действий (бездействия) Росаккредитации, а также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должностных лиц Росаккредитации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3" w:name="Par349"/>
      <w:bookmarkEnd w:id="43"/>
      <w:r w:rsidRPr="00E317BC">
        <w:rPr>
          <w:rFonts w:ascii="Times New Roman" w:hAnsi="Times New Roman" w:cs="Times New Roman"/>
          <w:sz w:val="24"/>
          <w:szCs w:val="24"/>
        </w:rPr>
        <w:t>Информация для заявителя о его праве подать</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жалобу на действия (бездействие) и решения, принятые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(осуществляемые) в ходе предоставления</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государственной услуги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71. Заявители имеют право подать жалобу на действия (бездействие) и решения Росаккредитации либо должностных лиц Росаккредитации в досудебном (внесудебном) порядке.</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4" w:name="Par356"/>
      <w:bookmarkEnd w:id="44"/>
      <w:r w:rsidRPr="00E317BC">
        <w:rPr>
          <w:rFonts w:ascii="Times New Roman" w:hAnsi="Times New Roman" w:cs="Times New Roman"/>
          <w:sz w:val="24"/>
          <w:szCs w:val="24"/>
        </w:rPr>
        <w:t>Предмет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72. Предметом жалобы являются действия (бездействие) и решения Росаккредитации либо должностных лиц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Заявитель может обратиться с </w:t>
      </w:r>
      <w:proofErr w:type="gramStart"/>
      <w:r w:rsidRPr="00E317BC">
        <w:rPr>
          <w:rFonts w:ascii="Times New Roman" w:hAnsi="Times New Roman" w:cs="Times New Roman"/>
          <w:sz w:val="24"/>
          <w:szCs w:val="24"/>
        </w:rPr>
        <w:t>жалобой</w:t>
      </w:r>
      <w:proofErr w:type="gramEnd"/>
      <w:r w:rsidRPr="00E317BC">
        <w:rPr>
          <w:rFonts w:ascii="Times New Roman" w:hAnsi="Times New Roman" w:cs="Times New Roman"/>
          <w:sz w:val="24"/>
          <w:szCs w:val="24"/>
        </w:rPr>
        <w:t xml:space="preserve"> в том числе в следующих случаях:</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нарушение срока регистрации запроса заявителя о предоставлении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нарушение срока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е)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317BC">
        <w:rPr>
          <w:rFonts w:ascii="Times New Roman" w:hAnsi="Times New Roman" w:cs="Times New Roman"/>
          <w:sz w:val="24"/>
          <w:szCs w:val="24"/>
        </w:rPr>
        <w:t>ж) отказ Росаккредитации либо должностных лиц Росаккредитации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5" w:name="Par368"/>
      <w:bookmarkEnd w:id="45"/>
      <w:r w:rsidRPr="00E317BC">
        <w:rPr>
          <w:rFonts w:ascii="Times New Roman" w:hAnsi="Times New Roman" w:cs="Times New Roman"/>
          <w:sz w:val="24"/>
          <w:szCs w:val="24"/>
        </w:rPr>
        <w:t>Органы государственной власти и уполномоченные</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на рассмотрение жалобы должностные лица, которым</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может быть направлена жалоба</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73. Жалобы на решения, действия (бездействие) должностных лиц Росаккредитации (за исключением руководителя Росаккредитации и его заместителей) при предоставлении государственной услуги направляются уполномоченному заместителю руководителя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74. Жалобы на решения, действия (бездействие) заместителей руководителя Росаккредитации при предоставлении государственной услуги направляются </w:t>
      </w:r>
      <w:r w:rsidRPr="00E317BC">
        <w:rPr>
          <w:rFonts w:ascii="Times New Roman" w:hAnsi="Times New Roman" w:cs="Times New Roman"/>
          <w:sz w:val="24"/>
          <w:szCs w:val="24"/>
        </w:rPr>
        <w:lastRenderedPageBreak/>
        <w:t>руководителю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75. Жалобы на решения, действия (бездействие) руководителя Росаккредитации при предоставлении государственной услуги направляются в Минэкономразвития России.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6" w:name="Par376"/>
      <w:bookmarkEnd w:id="46"/>
      <w:r w:rsidRPr="00E317BC">
        <w:rPr>
          <w:rFonts w:ascii="Times New Roman" w:hAnsi="Times New Roman" w:cs="Times New Roman"/>
          <w:sz w:val="24"/>
          <w:szCs w:val="24"/>
        </w:rPr>
        <w:t>Порядок подачи и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76. Жалоба может быть направлена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по почте, с помощью информационно-телекоммуникационной сети "Интернет", Единого портала, официального сайта Росаккредитации, а также может быть принята на личном приеме заявителя.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77. Жалоба должна содержать:</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решения и действия (бездействие) которых обжалуются;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317BC">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сведения об обжалуемых решениях и действиях (бездействии) Росаккредитации либо должностных лиц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г) доводы, на основании которых заявитель не согласен с решением и действием (бездействием) Росаккредитации либо должностных лиц Росаккредитации. Заявителем могут быть представлены документы (при наличии), подтверждающие доводы заявителя, либо их копии.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7" w:name="Par384"/>
      <w:bookmarkEnd w:id="47"/>
      <w:r w:rsidRPr="00E317BC">
        <w:rPr>
          <w:rFonts w:ascii="Times New Roman" w:hAnsi="Times New Roman" w:cs="Times New Roman"/>
          <w:sz w:val="24"/>
          <w:szCs w:val="24"/>
        </w:rPr>
        <w:t xml:space="preserve">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317BC">
        <w:rPr>
          <w:rFonts w:ascii="Times New Roman" w:hAnsi="Times New Roman" w:cs="Times New Roman"/>
          <w:sz w:val="24"/>
          <w:szCs w:val="24"/>
        </w:rPr>
        <w:t>представлена</w:t>
      </w:r>
      <w:proofErr w:type="gramEnd"/>
      <w:r w:rsidRPr="00E317BC">
        <w:rPr>
          <w:rFonts w:ascii="Times New Roman" w:hAnsi="Times New Roman" w:cs="Times New Roman"/>
          <w:sz w:val="24"/>
          <w:szCs w:val="24"/>
        </w:rPr>
        <w:t>:</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79.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80. При подаче жалобы в электронном виде документы, указанные в </w:t>
      </w:r>
      <w:hyperlink w:anchor="Par384" w:history="1">
        <w:r w:rsidRPr="00E317BC">
          <w:rPr>
            <w:rFonts w:ascii="Times New Roman" w:hAnsi="Times New Roman" w:cs="Times New Roman"/>
            <w:color w:val="0000FF"/>
            <w:sz w:val="24"/>
            <w:szCs w:val="24"/>
          </w:rPr>
          <w:t>пункте 78</w:t>
        </w:r>
      </w:hyperlink>
      <w:r w:rsidRPr="00E317BC">
        <w:rPr>
          <w:rFonts w:ascii="Times New Roman" w:hAnsi="Times New Roman" w:cs="Times New Roman"/>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8" w:name="Par391"/>
      <w:bookmarkEnd w:id="48"/>
      <w:r w:rsidRPr="00E317BC">
        <w:rPr>
          <w:rFonts w:ascii="Times New Roman" w:hAnsi="Times New Roman" w:cs="Times New Roman"/>
          <w:sz w:val="24"/>
          <w:szCs w:val="24"/>
        </w:rPr>
        <w:t>Сроки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81. Жалоба, поступившая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подлежит регистрации не позднее следующего рабочего дня с момента ее получения.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82. </w:t>
      </w:r>
      <w:proofErr w:type="gramStart"/>
      <w:r w:rsidRPr="00E317BC">
        <w:rPr>
          <w:rFonts w:ascii="Times New Roman" w:hAnsi="Times New Roman" w:cs="Times New Roman"/>
          <w:sz w:val="24"/>
          <w:szCs w:val="24"/>
        </w:rPr>
        <w:t xml:space="preserve">Жалоба, поступившая в </w:t>
      </w:r>
      <w:proofErr w:type="spellStart"/>
      <w:r w:rsidRPr="00E317BC">
        <w:rPr>
          <w:rFonts w:ascii="Times New Roman" w:hAnsi="Times New Roman" w:cs="Times New Roman"/>
          <w:sz w:val="24"/>
          <w:szCs w:val="24"/>
        </w:rPr>
        <w:t>Росаккредитацию</w:t>
      </w:r>
      <w:proofErr w:type="spellEnd"/>
      <w:r w:rsidRPr="00E317BC">
        <w:rPr>
          <w:rFonts w:ascii="Times New Roman" w:hAnsi="Times New Roman" w:cs="Times New Roman"/>
          <w:sz w:val="24"/>
          <w:szCs w:val="24"/>
        </w:rPr>
        <w:t xml:space="preserve">, подлежит рассмотрению должностным лицом Росаккредитации, наделенным полномочиями по рассмотрению </w:t>
      </w:r>
      <w:r w:rsidRPr="00E317BC">
        <w:rPr>
          <w:rFonts w:ascii="Times New Roman" w:hAnsi="Times New Roman" w:cs="Times New Roman"/>
          <w:sz w:val="24"/>
          <w:szCs w:val="24"/>
        </w:rPr>
        <w:lastRenderedPageBreak/>
        <w:t>жалоб, в течение 15 рабочих дней со дня ее регистрации в Росаккредитации, а в случае обжалования отказа Росаккредитации, должностного лица Росаккредитации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E317BC">
        <w:rPr>
          <w:rFonts w:ascii="Times New Roman" w:hAnsi="Times New Roman" w:cs="Times New Roman"/>
          <w:sz w:val="24"/>
          <w:szCs w:val="24"/>
        </w:rPr>
        <w:t xml:space="preserve"> со дня ее регистрации в Росаккредитации.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9" w:name="Par396"/>
      <w:bookmarkEnd w:id="49"/>
      <w:r w:rsidRPr="00E317BC">
        <w:rPr>
          <w:rFonts w:ascii="Times New Roman" w:hAnsi="Times New Roman" w:cs="Times New Roman"/>
          <w:sz w:val="24"/>
          <w:szCs w:val="24"/>
        </w:rPr>
        <w:t>Перечень оснований для приостановления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83. Основания для приостановления рассмотрения жалобы не предусмотрены законодательством Российской Федерации.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0" w:name="Par400"/>
      <w:bookmarkEnd w:id="50"/>
      <w:r w:rsidRPr="00E317BC">
        <w:rPr>
          <w:rFonts w:ascii="Times New Roman" w:hAnsi="Times New Roman" w:cs="Times New Roman"/>
          <w:sz w:val="24"/>
          <w:szCs w:val="24"/>
        </w:rPr>
        <w:t>Результат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402"/>
      <w:bookmarkEnd w:id="51"/>
      <w:r w:rsidRPr="00E317BC">
        <w:rPr>
          <w:rFonts w:ascii="Times New Roman" w:hAnsi="Times New Roman" w:cs="Times New Roman"/>
          <w:sz w:val="24"/>
          <w:szCs w:val="24"/>
        </w:rPr>
        <w:t xml:space="preserve">84. По результатам рассмотрения жалобы </w:t>
      </w:r>
      <w:proofErr w:type="spellStart"/>
      <w:r w:rsidRPr="00E317BC">
        <w:rPr>
          <w:rFonts w:ascii="Times New Roman" w:hAnsi="Times New Roman" w:cs="Times New Roman"/>
          <w:sz w:val="24"/>
          <w:szCs w:val="24"/>
        </w:rPr>
        <w:t>Росаккредитацией</w:t>
      </w:r>
      <w:proofErr w:type="spellEnd"/>
      <w:r w:rsidRPr="00E317BC">
        <w:rPr>
          <w:rFonts w:ascii="Times New Roman" w:hAnsi="Times New Roman" w:cs="Times New Roman"/>
          <w:sz w:val="24"/>
          <w:szCs w:val="24"/>
        </w:rPr>
        <w:t xml:space="preserve"> принимается одно из следующих решений: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удовлетворить жалобу (полностью или частично);</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отказать в удовлетворении жалобы.</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Росаккредитации вправе оставить жалобу без ответа в следующих случаях:</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текст жалобы не поддается прочтению, при этом она не подлежит направлению на рассмотрение, о чем сообщается заявителю, направившему жалобу, если его фамилия и почтовый адрес поддаются прочтению;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85. В случае установления в ходе или по результатам </w:t>
      </w:r>
      <w:proofErr w:type="gramStart"/>
      <w:r w:rsidRPr="00E317BC">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317BC">
        <w:rPr>
          <w:rFonts w:ascii="Times New Roman" w:hAnsi="Times New Roman" w:cs="Times New Roman"/>
          <w:sz w:val="24"/>
          <w:szCs w:val="24"/>
        </w:rPr>
        <w:t xml:space="preserve"> или преступления должностное лицо Росаккредитации, наделенное полномочиями по рассмотрению жалоб, незамедлительно направляет имеющиеся материалы в органы прокуратуры.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2" w:name="Par411"/>
      <w:bookmarkEnd w:id="52"/>
      <w:r w:rsidRPr="00E317BC">
        <w:rPr>
          <w:rFonts w:ascii="Times New Roman" w:hAnsi="Times New Roman" w:cs="Times New Roman"/>
          <w:sz w:val="24"/>
          <w:szCs w:val="24"/>
        </w:rPr>
        <w:t>Порядок информирования заявителя о результатах</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 xml:space="preserve">86. Не позднее дня, следующего за днем принятия решения, указанного в </w:t>
      </w:r>
      <w:hyperlink w:anchor="Par402" w:history="1">
        <w:r w:rsidRPr="00E317BC">
          <w:rPr>
            <w:rFonts w:ascii="Times New Roman" w:hAnsi="Times New Roman" w:cs="Times New Roman"/>
            <w:color w:val="0000FF"/>
            <w:sz w:val="24"/>
            <w:szCs w:val="24"/>
          </w:rPr>
          <w:t>пункте 84</w:t>
        </w:r>
      </w:hyperlink>
      <w:r w:rsidRPr="00E317BC">
        <w:rPr>
          <w:rFonts w:ascii="Times New Roman" w:hAnsi="Times New Roman" w:cs="Times New Roman"/>
          <w:sz w:val="24"/>
          <w:szCs w:val="24"/>
        </w:rPr>
        <w:t xml:space="preserve"> Административного регламента, заявителю в письменной форме или по желанию заявителя в форме электронного документа, подписанного электронной подписью уполномоченного на рассмотрение жалобы должностного лица Росаккредитации, направляется мотивированный ответ о результатах рассмотрения жалобы.</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87. Ответ о результатах рассмотрения жалобы должен содержать следующую информацию:</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317BC">
        <w:rPr>
          <w:rFonts w:ascii="Times New Roman" w:hAnsi="Times New Roman" w:cs="Times New Roman"/>
          <w:sz w:val="24"/>
          <w:szCs w:val="24"/>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фамилия, имя, отчество (при наличии) или наименование заявителя;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г) основания для принятия решения по жалобе;</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д) принятое по жалобе решение;</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ж) сведения о порядке обжалования принятого по жалобе решения.</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3" w:name="Par424"/>
      <w:bookmarkEnd w:id="53"/>
      <w:r w:rsidRPr="00E317BC">
        <w:rPr>
          <w:rFonts w:ascii="Times New Roman" w:hAnsi="Times New Roman" w:cs="Times New Roman"/>
          <w:sz w:val="24"/>
          <w:szCs w:val="24"/>
        </w:rPr>
        <w:t>Порядок обжалования решения по жалобе</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88. Решение по жалобе, принятое заместителем руководителя Росаккредитации, может быть обжаловано руководителю Росаккредитации.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89. Решение по жалобе, принятое руководителем Росаккредитации, может быть обжаловано в Минэкономразвития России.</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4" w:name="Par429"/>
      <w:bookmarkEnd w:id="54"/>
      <w:r w:rsidRPr="00E317BC">
        <w:rPr>
          <w:rFonts w:ascii="Times New Roman" w:hAnsi="Times New Roman" w:cs="Times New Roman"/>
          <w:sz w:val="24"/>
          <w:szCs w:val="24"/>
        </w:rPr>
        <w:t>Право заявителя на получение информации и документов,</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E317BC">
        <w:rPr>
          <w:rFonts w:ascii="Times New Roman" w:hAnsi="Times New Roman" w:cs="Times New Roman"/>
          <w:sz w:val="24"/>
          <w:szCs w:val="24"/>
        </w:rPr>
        <w:t>необходимых</w:t>
      </w:r>
      <w:proofErr w:type="gramEnd"/>
      <w:r w:rsidRPr="00E317BC">
        <w:rPr>
          <w:rFonts w:ascii="Times New Roman" w:hAnsi="Times New Roman" w:cs="Times New Roman"/>
          <w:sz w:val="24"/>
          <w:szCs w:val="24"/>
        </w:rPr>
        <w:t xml:space="preserve"> для обоснования и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90. Заявитель вправе получать информацию и документы, необходимые для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5" w:name="Par434"/>
      <w:bookmarkEnd w:id="55"/>
      <w:r w:rsidRPr="00E317BC">
        <w:rPr>
          <w:rFonts w:ascii="Times New Roman" w:hAnsi="Times New Roman" w:cs="Times New Roman"/>
          <w:sz w:val="24"/>
          <w:szCs w:val="24"/>
        </w:rPr>
        <w:t>Способы информирования заявителей о порядке подачи</w:t>
      </w:r>
    </w:p>
    <w:p w:rsidR="00E317BC" w:rsidRPr="00E317BC" w:rsidRDefault="00E317BC">
      <w:pPr>
        <w:widowControl w:val="0"/>
        <w:autoSpaceDE w:val="0"/>
        <w:autoSpaceDN w:val="0"/>
        <w:adjustRightInd w:val="0"/>
        <w:spacing w:after="0" w:line="240" w:lineRule="auto"/>
        <w:jc w:val="center"/>
        <w:rPr>
          <w:rFonts w:ascii="Times New Roman" w:hAnsi="Times New Roman" w:cs="Times New Roman"/>
          <w:sz w:val="24"/>
          <w:szCs w:val="24"/>
        </w:rPr>
      </w:pPr>
      <w:r w:rsidRPr="00E317BC">
        <w:rPr>
          <w:rFonts w:ascii="Times New Roman" w:hAnsi="Times New Roman" w:cs="Times New Roman"/>
          <w:sz w:val="24"/>
          <w:szCs w:val="24"/>
        </w:rPr>
        <w:t>и рассмотрения жалобы</w:t>
      </w:r>
    </w:p>
    <w:p w:rsidR="00E317BC" w:rsidRPr="00E317BC" w:rsidRDefault="00E317BC">
      <w:pPr>
        <w:widowControl w:val="0"/>
        <w:autoSpaceDE w:val="0"/>
        <w:autoSpaceDN w:val="0"/>
        <w:adjustRightInd w:val="0"/>
        <w:spacing w:after="0" w:line="240" w:lineRule="auto"/>
        <w:jc w:val="both"/>
        <w:rPr>
          <w:rFonts w:ascii="Times New Roman" w:hAnsi="Times New Roman" w:cs="Times New Roman"/>
          <w:sz w:val="24"/>
          <w:szCs w:val="24"/>
        </w:rPr>
      </w:pP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91. Информирование заявителей о порядке подачи и рассмотрения жалобы осуществляется:</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а) непосредственно в здании Росаккредитации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б) посредством использования телефонной связи;</w:t>
      </w:r>
    </w:p>
    <w:p w:rsidR="00E317BC" w:rsidRPr="00E317BC" w:rsidRDefault="00E317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17BC">
        <w:rPr>
          <w:rFonts w:ascii="Times New Roman" w:hAnsi="Times New Roman" w:cs="Times New Roman"/>
          <w:sz w:val="24"/>
          <w:szCs w:val="24"/>
        </w:rPr>
        <w:t>в) посредством официального сайта Росаккредитации, а также Единого портала.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rsidP="00E317B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outlineLvl w:val="1"/>
        <w:rPr>
          <w:rFonts w:ascii="Calibri" w:hAnsi="Calibri" w:cs="Calibri"/>
        </w:rPr>
      </w:pPr>
      <w:bookmarkStart w:id="56" w:name="Par446"/>
      <w:bookmarkEnd w:id="56"/>
      <w:r>
        <w:rPr>
          <w:rFonts w:ascii="Calibri" w:hAnsi="Calibri" w:cs="Calibri"/>
        </w:rPr>
        <w:lastRenderedPageBreak/>
        <w:t>Приложение N 1</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Федеральной службой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аккредитации государственной услуги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рассмотрению заявлений о включении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сведений, </w:t>
      </w:r>
      <w:proofErr w:type="gramStart"/>
      <w:r>
        <w:rPr>
          <w:rFonts w:ascii="Calibri" w:hAnsi="Calibri" w:cs="Calibri"/>
        </w:rPr>
        <w:t>предоставлении</w:t>
      </w:r>
      <w:proofErr w:type="gramEnd"/>
      <w:r>
        <w:rPr>
          <w:rFonts w:ascii="Calibri" w:hAnsi="Calibri" w:cs="Calibri"/>
        </w:rPr>
        <w:t xml:space="preserve"> сведений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из национальной части </w:t>
      </w:r>
      <w:proofErr w:type="gramStart"/>
      <w:r>
        <w:rPr>
          <w:rFonts w:ascii="Calibri" w:hAnsi="Calibri" w:cs="Calibri"/>
        </w:rPr>
        <w:t>Единого</w:t>
      </w:r>
      <w:proofErr w:type="gramEnd"/>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реестра органов по сертификации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и испытательных лабораторий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pStyle w:val="ConsPlusNonformat"/>
        <w:jc w:val="both"/>
      </w:pPr>
      <w:r>
        <w:t xml:space="preserve">                                                            Руководителю</w:t>
      </w:r>
    </w:p>
    <w:p w:rsidR="00E317BC" w:rsidRDefault="00E317BC">
      <w:pPr>
        <w:pStyle w:val="ConsPlusNonformat"/>
        <w:jc w:val="both"/>
      </w:pPr>
      <w:r>
        <w:t xml:space="preserve">                                                         Федеральной службы</w:t>
      </w:r>
    </w:p>
    <w:p w:rsidR="00E317BC" w:rsidRDefault="00E317BC">
      <w:pPr>
        <w:pStyle w:val="ConsPlusNonformat"/>
        <w:jc w:val="both"/>
      </w:pPr>
      <w:r>
        <w:t xml:space="preserve">                                                          по аккредитации</w:t>
      </w:r>
    </w:p>
    <w:p w:rsidR="00E317BC" w:rsidRDefault="00E317BC">
      <w:pPr>
        <w:pStyle w:val="ConsPlusNonformat"/>
        <w:jc w:val="both"/>
      </w:pPr>
    </w:p>
    <w:p w:rsidR="00E317BC" w:rsidRDefault="00E317BC">
      <w:pPr>
        <w:pStyle w:val="ConsPlusNonformat"/>
        <w:jc w:val="both"/>
      </w:pPr>
      <w:bookmarkStart w:id="57" w:name="Par463"/>
      <w:bookmarkEnd w:id="57"/>
      <w:r>
        <w:t xml:space="preserve">                      Заявление органа по сертификации</w:t>
      </w:r>
    </w:p>
    <w:p w:rsidR="00E317BC" w:rsidRDefault="00E317BC">
      <w:pPr>
        <w:pStyle w:val="ConsPlusNonformat"/>
        <w:jc w:val="both"/>
      </w:pPr>
      <w:r>
        <w:t xml:space="preserve">         о включении сведений в национальную часть Единого реестра</w:t>
      </w:r>
    </w:p>
    <w:p w:rsidR="00E317BC" w:rsidRDefault="00E317BC">
      <w:pPr>
        <w:pStyle w:val="ConsPlusNonformat"/>
        <w:jc w:val="both"/>
      </w:pPr>
      <w:r>
        <w:t xml:space="preserve">            органов по сертификации и испытательных лабораторий</w:t>
      </w:r>
    </w:p>
    <w:p w:rsidR="00E317BC" w:rsidRDefault="00E317BC">
      <w:pPr>
        <w:pStyle w:val="ConsPlusNonformat"/>
        <w:jc w:val="both"/>
      </w:pPr>
      <w:r>
        <w:t xml:space="preserve">                        (центров) Таможенного союза</w:t>
      </w:r>
    </w:p>
    <w:p w:rsidR="00E317BC" w:rsidRDefault="00E317BC">
      <w:pPr>
        <w:pStyle w:val="ConsPlusNonformat"/>
        <w:jc w:val="both"/>
      </w:pP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(наименование заявителя - юридического лица, адрес места его нахождения)</w:t>
      </w:r>
    </w:p>
    <w:p w:rsidR="00E317BC" w:rsidRDefault="00E317BC">
      <w:pPr>
        <w:pStyle w:val="ConsPlusNonformat"/>
        <w:jc w:val="both"/>
      </w:pPr>
    </w:p>
    <w:p w:rsidR="00E317BC" w:rsidRDefault="00E317BC">
      <w:pPr>
        <w:pStyle w:val="ConsPlusNonformat"/>
        <w:jc w:val="both"/>
      </w:pPr>
      <w:r>
        <w:t>Номер телефона: ___________________________________________________________</w:t>
      </w:r>
    </w:p>
    <w:p w:rsidR="00E317BC" w:rsidRDefault="00E317BC">
      <w:pPr>
        <w:pStyle w:val="ConsPlusNonformat"/>
        <w:jc w:val="both"/>
      </w:pPr>
      <w:r>
        <w:t xml:space="preserve">                         (код страны) (код города) (номер телефона)</w:t>
      </w:r>
    </w:p>
    <w:p w:rsidR="00E317BC" w:rsidRDefault="00E317BC">
      <w:pPr>
        <w:pStyle w:val="ConsPlusNonformat"/>
        <w:jc w:val="both"/>
      </w:pPr>
      <w:r>
        <w:t>Факс (в случае если имеется): _____________________________________________</w:t>
      </w:r>
    </w:p>
    <w:p w:rsidR="00E317BC" w:rsidRDefault="00E317BC">
      <w:pPr>
        <w:pStyle w:val="ConsPlusNonformat"/>
        <w:jc w:val="both"/>
      </w:pPr>
      <w:r>
        <w:t xml:space="preserve">                                (код страны) (код города) (номер телефона)</w:t>
      </w:r>
    </w:p>
    <w:p w:rsidR="00E317BC" w:rsidRDefault="00E317BC">
      <w:pPr>
        <w:pStyle w:val="ConsPlusNonformat"/>
        <w:jc w:val="both"/>
      </w:pPr>
    </w:p>
    <w:p w:rsidR="00E317BC" w:rsidRDefault="00E317BC">
      <w:pPr>
        <w:pStyle w:val="ConsPlusNonformat"/>
        <w:jc w:val="both"/>
      </w:pPr>
      <w:r>
        <w:t>Адрес электронной почты (в случае если имеется): __________________________</w:t>
      </w:r>
    </w:p>
    <w:p w:rsidR="00E317BC" w:rsidRDefault="00E317BC">
      <w:pPr>
        <w:pStyle w:val="ConsPlusNonformat"/>
        <w:jc w:val="both"/>
      </w:pPr>
      <w:r>
        <w:t>Номер и дата выдачи аттестата аккредитации ________________________________</w:t>
      </w:r>
    </w:p>
    <w:p w:rsidR="00E317BC" w:rsidRDefault="00E317BC">
      <w:pPr>
        <w:pStyle w:val="ConsPlusNonformat"/>
        <w:jc w:val="both"/>
      </w:pPr>
    </w:p>
    <w:p w:rsidR="00E317BC" w:rsidRDefault="00E317BC">
      <w:pPr>
        <w:pStyle w:val="ConsPlusNonformat"/>
        <w:jc w:val="both"/>
      </w:pPr>
      <w:r>
        <w:t>Область  аккредитации  для  целей  включения  в  национальную часть Единого</w:t>
      </w:r>
    </w:p>
    <w:p w:rsidR="00E317BC" w:rsidRDefault="00E317BC">
      <w:pPr>
        <w:pStyle w:val="ConsPlusNonformat"/>
        <w:jc w:val="both"/>
      </w:pPr>
      <w:proofErr w:type="gramStart"/>
      <w:r>
        <w:t>реестра  (в  случае  если  не  полностью совпадает с областью аккредитации,</w:t>
      </w:r>
      <w:proofErr w:type="gramEnd"/>
    </w:p>
    <w:p w:rsidR="00E317BC" w:rsidRDefault="00E317BC">
      <w:pPr>
        <w:pStyle w:val="ConsPlusNonformat"/>
        <w:jc w:val="both"/>
      </w:pPr>
      <w:r>
        <w:t>является ее частью)</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w:t>
      </w:r>
      <w:proofErr w:type="gramStart"/>
      <w:r>
        <w:t xml:space="preserve">(наименование групп продукции и коды </w:t>
      </w:r>
      <w:hyperlink r:id="rId22" w:history="1">
        <w:r>
          <w:rPr>
            <w:color w:val="0000FF"/>
          </w:rPr>
          <w:t>ТН ВЭД ТС</w:t>
        </w:r>
      </w:hyperlink>
      <w:r>
        <w:t>,</w:t>
      </w:r>
      <w:proofErr w:type="gramEnd"/>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реквизиты технических регламентов Таможенного союза)</w:t>
      </w:r>
    </w:p>
    <w:p w:rsidR="00E317BC" w:rsidRDefault="00E317BC">
      <w:pPr>
        <w:pStyle w:val="ConsPlusNonformat"/>
        <w:jc w:val="both"/>
      </w:pPr>
      <w:r>
        <w:t>Сведения  об  экспертах-аудиторах (экспертах) по направлениям деятельности,</w:t>
      </w:r>
    </w:p>
    <w:p w:rsidR="00E317BC" w:rsidRDefault="00E317BC">
      <w:pPr>
        <w:pStyle w:val="ConsPlusNonformat"/>
        <w:jc w:val="both"/>
      </w:pPr>
      <w:proofErr w:type="gramStart"/>
      <w:r>
        <w:t>соответствующим</w:t>
      </w:r>
      <w:proofErr w:type="gramEnd"/>
      <w:r>
        <w:t xml:space="preserve"> области аккредитации, работающих в составе одного органа по</w:t>
      </w:r>
    </w:p>
    <w:p w:rsidR="00E317BC" w:rsidRDefault="00E317BC">
      <w:pPr>
        <w:pStyle w:val="ConsPlusNonformat"/>
        <w:jc w:val="both"/>
      </w:pPr>
      <w:r>
        <w:t>сертификации:</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(фамилия, имя, отчество, область специализации)</w:t>
      </w:r>
    </w:p>
    <w:p w:rsidR="00E317BC" w:rsidRDefault="00E317BC">
      <w:pPr>
        <w:pStyle w:val="ConsPlusNonformat"/>
        <w:jc w:val="both"/>
      </w:pPr>
    </w:p>
    <w:p w:rsidR="00E317BC" w:rsidRDefault="00E317BC">
      <w:pPr>
        <w:pStyle w:val="ConsPlusNonformat"/>
        <w:jc w:val="both"/>
      </w:pPr>
      <w:r>
        <w:t xml:space="preserve">    Опись прилагаемых документов:</w:t>
      </w:r>
    </w:p>
    <w:p w:rsidR="00E317BC" w:rsidRDefault="00E317BC">
      <w:pPr>
        <w:pStyle w:val="ConsPlusNonformat"/>
        <w:jc w:val="both"/>
      </w:pPr>
      <w:r>
        <w:t xml:space="preserve">    1.</w:t>
      </w:r>
    </w:p>
    <w:p w:rsidR="00E317BC" w:rsidRDefault="00E317BC">
      <w:pPr>
        <w:pStyle w:val="ConsPlusNonformat"/>
        <w:jc w:val="both"/>
      </w:pPr>
      <w:r>
        <w:t xml:space="preserve">    2.</w:t>
      </w:r>
    </w:p>
    <w:p w:rsidR="00E317BC" w:rsidRDefault="00E317BC">
      <w:pPr>
        <w:pStyle w:val="ConsPlusNonformat"/>
        <w:jc w:val="both"/>
      </w:pPr>
      <w:r>
        <w:t xml:space="preserve">    3.</w:t>
      </w:r>
    </w:p>
    <w:p w:rsidR="00E317BC" w:rsidRDefault="00E317BC">
      <w:pPr>
        <w:pStyle w:val="ConsPlusNonformat"/>
        <w:jc w:val="both"/>
      </w:pPr>
    </w:p>
    <w:p w:rsidR="00E317BC" w:rsidRDefault="00E317BC">
      <w:pPr>
        <w:pStyle w:val="ConsPlusNonformat"/>
        <w:jc w:val="both"/>
      </w:pPr>
      <w:r>
        <w:t>_________________________ _____________________ ___________________________</w:t>
      </w:r>
    </w:p>
    <w:p w:rsidR="00E317BC" w:rsidRDefault="00E317BC">
      <w:pPr>
        <w:pStyle w:val="ConsPlusNonformat"/>
        <w:jc w:val="both"/>
      </w:pPr>
      <w:r>
        <w:t xml:space="preserve"> </w:t>
      </w:r>
      <w:proofErr w:type="gramStart"/>
      <w:r>
        <w:t>(наименование должности  (подпись руководителя   (фамилия, имя, отчество</w:t>
      </w:r>
      <w:proofErr w:type="gramEnd"/>
    </w:p>
    <w:p w:rsidR="00E317BC" w:rsidRDefault="00E317BC">
      <w:pPr>
        <w:pStyle w:val="ConsPlusNonformat"/>
        <w:jc w:val="both"/>
      </w:pPr>
      <w:r>
        <w:t xml:space="preserve">руководителя юридического   </w:t>
      </w:r>
      <w:proofErr w:type="spellStart"/>
      <w:proofErr w:type="gramStart"/>
      <w:r>
        <w:t>юридического</w:t>
      </w:r>
      <w:proofErr w:type="spellEnd"/>
      <w:proofErr w:type="gramEnd"/>
      <w:r>
        <w:t xml:space="preserve"> лица,   (при наличии) руководителя</w:t>
      </w:r>
    </w:p>
    <w:p w:rsidR="00E317BC" w:rsidRDefault="00E317BC">
      <w:pPr>
        <w:pStyle w:val="ConsPlusNonformat"/>
        <w:jc w:val="both"/>
      </w:pPr>
      <w:r>
        <w:t xml:space="preserve">          лица)              уполномоченного          юридического лица,</w:t>
      </w:r>
    </w:p>
    <w:p w:rsidR="00E317BC" w:rsidRDefault="00E317BC">
      <w:pPr>
        <w:pStyle w:val="ConsPlusNonformat"/>
        <w:jc w:val="both"/>
      </w:pPr>
      <w:r>
        <w:t xml:space="preserve">                              представителя)           уполномоченного</w:t>
      </w:r>
    </w:p>
    <w:p w:rsidR="00E317BC" w:rsidRDefault="00E317BC">
      <w:pPr>
        <w:pStyle w:val="ConsPlusNonformat"/>
        <w:jc w:val="both"/>
      </w:pPr>
      <w:r>
        <w:t xml:space="preserve">                                                       представителя)</w:t>
      </w:r>
    </w:p>
    <w:p w:rsidR="00E317BC" w:rsidRDefault="00E317BC">
      <w:pPr>
        <w:pStyle w:val="ConsPlusNonformat"/>
        <w:jc w:val="both"/>
      </w:pPr>
      <w:r>
        <w:t xml:space="preserve">    м. п.</w:t>
      </w:r>
    </w:p>
    <w:p w:rsidR="00E317BC" w:rsidRDefault="00E317BC">
      <w:pPr>
        <w:pStyle w:val="ConsPlusNonformat"/>
        <w:jc w:val="both"/>
      </w:pPr>
      <w:r>
        <w:t xml:space="preserve">                                                "__" ______________ 20__ г.</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outlineLvl w:val="1"/>
        <w:rPr>
          <w:rFonts w:ascii="Calibri" w:hAnsi="Calibri" w:cs="Calibri"/>
        </w:rPr>
      </w:pPr>
      <w:bookmarkStart w:id="58" w:name="Par512"/>
      <w:bookmarkEnd w:id="58"/>
      <w:r>
        <w:rPr>
          <w:rFonts w:ascii="Calibri" w:hAnsi="Calibri" w:cs="Calibri"/>
        </w:rPr>
        <w:t>Приложение N 2</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Федеральной службой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аккредитации государственной услуги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рассмотрению заявлений о включении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сведений, </w:t>
      </w:r>
      <w:proofErr w:type="gramStart"/>
      <w:r>
        <w:rPr>
          <w:rFonts w:ascii="Calibri" w:hAnsi="Calibri" w:cs="Calibri"/>
        </w:rPr>
        <w:t>предоставлении</w:t>
      </w:r>
      <w:proofErr w:type="gramEnd"/>
      <w:r>
        <w:rPr>
          <w:rFonts w:ascii="Calibri" w:hAnsi="Calibri" w:cs="Calibri"/>
        </w:rPr>
        <w:t xml:space="preserve"> сведений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из национальной части </w:t>
      </w:r>
      <w:proofErr w:type="gramStart"/>
      <w:r>
        <w:rPr>
          <w:rFonts w:ascii="Calibri" w:hAnsi="Calibri" w:cs="Calibri"/>
        </w:rPr>
        <w:t>Единого</w:t>
      </w:r>
      <w:proofErr w:type="gramEnd"/>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реестра органов по сертификации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и испытательных лабораторий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pStyle w:val="ConsPlusNonformat"/>
        <w:jc w:val="both"/>
      </w:pPr>
      <w:r>
        <w:t xml:space="preserve">                                                            Руководителю</w:t>
      </w:r>
    </w:p>
    <w:p w:rsidR="00E317BC" w:rsidRDefault="00E317BC">
      <w:pPr>
        <w:pStyle w:val="ConsPlusNonformat"/>
        <w:jc w:val="both"/>
      </w:pPr>
      <w:r>
        <w:t xml:space="preserve">                                                         Федеральной службы</w:t>
      </w:r>
    </w:p>
    <w:p w:rsidR="00E317BC" w:rsidRDefault="00E317BC">
      <w:pPr>
        <w:pStyle w:val="ConsPlusNonformat"/>
        <w:jc w:val="both"/>
      </w:pPr>
      <w:r>
        <w:t xml:space="preserve">                                                           по аккредитации</w:t>
      </w:r>
    </w:p>
    <w:p w:rsidR="00E317BC" w:rsidRDefault="00E317BC">
      <w:pPr>
        <w:pStyle w:val="ConsPlusNonformat"/>
        <w:jc w:val="both"/>
      </w:pPr>
    </w:p>
    <w:p w:rsidR="00E317BC" w:rsidRDefault="00E317BC">
      <w:pPr>
        <w:pStyle w:val="ConsPlusNonformat"/>
        <w:jc w:val="both"/>
      </w:pPr>
      <w:bookmarkStart w:id="59" w:name="Par529"/>
      <w:bookmarkEnd w:id="59"/>
      <w:r>
        <w:t xml:space="preserve">                Заявление испытательной лаборатории (центра)</w:t>
      </w:r>
    </w:p>
    <w:p w:rsidR="00E317BC" w:rsidRDefault="00E317BC">
      <w:pPr>
        <w:pStyle w:val="ConsPlusNonformat"/>
        <w:jc w:val="both"/>
      </w:pPr>
      <w:r>
        <w:t xml:space="preserve">         о включении сведений в национальную часть Единого реестра</w:t>
      </w:r>
    </w:p>
    <w:p w:rsidR="00E317BC" w:rsidRDefault="00E317BC">
      <w:pPr>
        <w:pStyle w:val="ConsPlusNonformat"/>
        <w:jc w:val="both"/>
      </w:pPr>
      <w:r>
        <w:t xml:space="preserve">            органов по сертификации и испытательных лабораторий</w:t>
      </w:r>
    </w:p>
    <w:p w:rsidR="00E317BC" w:rsidRDefault="00E317BC">
      <w:pPr>
        <w:pStyle w:val="ConsPlusNonformat"/>
        <w:jc w:val="both"/>
      </w:pPr>
      <w:r>
        <w:t xml:space="preserve">                        (центров) Таможенного союза</w:t>
      </w:r>
    </w:p>
    <w:p w:rsidR="00E317BC" w:rsidRDefault="00E317BC">
      <w:pPr>
        <w:pStyle w:val="ConsPlusNonformat"/>
        <w:jc w:val="both"/>
      </w:pP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(наименование заявителя - юридического лица, адрес места его нахождения)</w:t>
      </w:r>
    </w:p>
    <w:p w:rsidR="00E317BC" w:rsidRDefault="00E317BC">
      <w:pPr>
        <w:pStyle w:val="ConsPlusNonformat"/>
        <w:jc w:val="both"/>
      </w:pPr>
      <w:r>
        <w:t>Номер телефона: ___________________________________________________________</w:t>
      </w:r>
    </w:p>
    <w:p w:rsidR="00E317BC" w:rsidRDefault="00E317BC">
      <w:pPr>
        <w:pStyle w:val="ConsPlusNonformat"/>
        <w:jc w:val="both"/>
      </w:pPr>
      <w:r>
        <w:t xml:space="preserve">                         (код страны) (код города) (номер телефона)</w:t>
      </w:r>
    </w:p>
    <w:p w:rsidR="00E317BC" w:rsidRDefault="00E317BC">
      <w:pPr>
        <w:pStyle w:val="ConsPlusNonformat"/>
        <w:jc w:val="both"/>
      </w:pPr>
      <w:r>
        <w:t>Факс (в случае если имеется): _____________________________________________</w:t>
      </w:r>
    </w:p>
    <w:p w:rsidR="00E317BC" w:rsidRDefault="00E317BC">
      <w:pPr>
        <w:pStyle w:val="ConsPlusNonformat"/>
        <w:jc w:val="both"/>
      </w:pPr>
      <w:r>
        <w:t xml:space="preserve">                               (код страны) (код города) (номер телефона)</w:t>
      </w:r>
    </w:p>
    <w:p w:rsidR="00E317BC" w:rsidRDefault="00E317BC">
      <w:pPr>
        <w:pStyle w:val="ConsPlusNonformat"/>
        <w:jc w:val="both"/>
      </w:pPr>
      <w:r>
        <w:t>Адрес электронной почты (в случае если имеется): __________________________</w:t>
      </w:r>
    </w:p>
    <w:p w:rsidR="00E317BC" w:rsidRDefault="00E317BC">
      <w:pPr>
        <w:pStyle w:val="ConsPlusNonformat"/>
        <w:jc w:val="both"/>
      </w:pPr>
      <w:r>
        <w:t>Номер и дата выдачи аттестата аккредитации ________________________________</w:t>
      </w:r>
    </w:p>
    <w:p w:rsidR="00E317BC" w:rsidRDefault="00E317BC">
      <w:pPr>
        <w:pStyle w:val="ConsPlusNonformat"/>
        <w:jc w:val="both"/>
      </w:pPr>
    </w:p>
    <w:p w:rsidR="00E317BC" w:rsidRDefault="00E317BC">
      <w:pPr>
        <w:pStyle w:val="ConsPlusNonformat"/>
        <w:jc w:val="both"/>
      </w:pPr>
      <w:r>
        <w:t>Область  аккредитации  для  целей  включения  в  национальную часть Единого</w:t>
      </w:r>
    </w:p>
    <w:p w:rsidR="00E317BC" w:rsidRDefault="00E317BC">
      <w:pPr>
        <w:pStyle w:val="ConsPlusNonformat"/>
        <w:jc w:val="both"/>
      </w:pPr>
      <w:proofErr w:type="gramStart"/>
      <w:r>
        <w:t>реестра  (в  случае  если не полностью совпадает с областью аккредитации, а</w:t>
      </w:r>
      <w:proofErr w:type="gramEnd"/>
    </w:p>
    <w:p w:rsidR="00E317BC" w:rsidRDefault="00E317BC">
      <w:pPr>
        <w:pStyle w:val="ConsPlusNonformat"/>
        <w:jc w:val="both"/>
      </w:pPr>
      <w:r>
        <w:t>является ее частью)</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w:t>
      </w:r>
      <w:proofErr w:type="gramStart"/>
      <w:r>
        <w:t xml:space="preserve">(наименование групп продукции, коды </w:t>
      </w:r>
      <w:hyperlink r:id="rId23" w:history="1">
        <w:r>
          <w:rPr>
            <w:color w:val="0000FF"/>
          </w:rPr>
          <w:t>ТН ВЭД ТС</w:t>
        </w:r>
      </w:hyperlink>
      <w:r>
        <w:t>, виды и методы испытаний,</w:t>
      </w:r>
      <w:proofErr w:type="gramEnd"/>
    </w:p>
    <w:p w:rsidR="00E317BC" w:rsidRDefault="00E317BC">
      <w:pPr>
        <w:pStyle w:val="ConsPlusNonformat"/>
        <w:jc w:val="both"/>
      </w:pPr>
      <w:r>
        <w:t xml:space="preserve">                        контролируемые показатели)</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(реквизиты технических регламентов Таможенного союза)</w:t>
      </w:r>
    </w:p>
    <w:p w:rsidR="00E317BC" w:rsidRDefault="00E317BC">
      <w:pPr>
        <w:pStyle w:val="ConsPlusNonformat"/>
        <w:jc w:val="both"/>
      </w:pPr>
    </w:p>
    <w:p w:rsidR="00E317BC" w:rsidRDefault="00E317BC">
      <w:pPr>
        <w:pStyle w:val="ConsPlusNonformat"/>
        <w:jc w:val="both"/>
      </w:pPr>
      <w:r>
        <w:t xml:space="preserve">    Опись прилагаемых документов:</w:t>
      </w:r>
    </w:p>
    <w:p w:rsidR="00E317BC" w:rsidRDefault="00E317BC">
      <w:pPr>
        <w:pStyle w:val="ConsPlusNonformat"/>
        <w:jc w:val="both"/>
      </w:pPr>
      <w:r>
        <w:t xml:space="preserve">    1.</w:t>
      </w:r>
    </w:p>
    <w:p w:rsidR="00E317BC" w:rsidRDefault="00E317BC">
      <w:pPr>
        <w:pStyle w:val="ConsPlusNonformat"/>
        <w:jc w:val="both"/>
      </w:pPr>
      <w:r>
        <w:t xml:space="preserve">    2.</w:t>
      </w:r>
    </w:p>
    <w:p w:rsidR="00E317BC" w:rsidRDefault="00E317BC">
      <w:pPr>
        <w:pStyle w:val="ConsPlusNonformat"/>
        <w:jc w:val="both"/>
      </w:pPr>
      <w:r>
        <w:t xml:space="preserve">    3.</w:t>
      </w:r>
    </w:p>
    <w:p w:rsidR="00E317BC" w:rsidRDefault="00E317BC">
      <w:pPr>
        <w:pStyle w:val="ConsPlusNonformat"/>
        <w:jc w:val="both"/>
      </w:pPr>
    </w:p>
    <w:p w:rsidR="00E317BC" w:rsidRDefault="00E317BC">
      <w:pPr>
        <w:pStyle w:val="ConsPlusNonformat"/>
        <w:jc w:val="both"/>
      </w:pPr>
      <w:r>
        <w:t>_________________________ _____________________ ___________________________</w:t>
      </w:r>
    </w:p>
    <w:p w:rsidR="00E317BC" w:rsidRDefault="00E317BC">
      <w:pPr>
        <w:pStyle w:val="ConsPlusNonformat"/>
        <w:jc w:val="both"/>
      </w:pPr>
      <w:r>
        <w:t xml:space="preserve"> </w:t>
      </w:r>
      <w:proofErr w:type="gramStart"/>
      <w:r>
        <w:t>(наименование должности  (подпись руководителя   (фамилия, имя, отчество</w:t>
      </w:r>
      <w:proofErr w:type="gramEnd"/>
    </w:p>
    <w:p w:rsidR="00E317BC" w:rsidRDefault="00E317BC">
      <w:pPr>
        <w:pStyle w:val="ConsPlusNonformat"/>
        <w:jc w:val="both"/>
      </w:pPr>
      <w:r>
        <w:t xml:space="preserve">руководителя юридического   </w:t>
      </w:r>
      <w:proofErr w:type="spellStart"/>
      <w:proofErr w:type="gramStart"/>
      <w:r>
        <w:t>юридического</w:t>
      </w:r>
      <w:proofErr w:type="spellEnd"/>
      <w:proofErr w:type="gramEnd"/>
      <w:r>
        <w:t xml:space="preserve"> лица,   (при наличии) руководителя</w:t>
      </w:r>
    </w:p>
    <w:p w:rsidR="00E317BC" w:rsidRDefault="00E317BC">
      <w:pPr>
        <w:pStyle w:val="ConsPlusNonformat"/>
        <w:jc w:val="both"/>
      </w:pPr>
      <w:r>
        <w:t xml:space="preserve">          лица)              уполномоченного          юридического лица,</w:t>
      </w:r>
    </w:p>
    <w:p w:rsidR="00E317BC" w:rsidRDefault="00E317BC">
      <w:pPr>
        <w:pStyle w:val="ConsPlusNonformat"/>
        <w:jc w:val="both"/>
      </w:pPr>
      <w:r>
        <w:t xml:space="preserve">                              представителя)           уполномоченного</w:t>
      </w:r>
    </w:p>
    <w:p w:rsidR="00E317BC" w:rsidRDefault="00E317BC">
      <w:pPr>
        <w:pStyle w:val="ConsPlusNonformat"/>
        <w:jc w:val="both"/>
      </w:pPr>
      <w:r>
        <w:t xml:space="preserve">                                                       представителя)</w:t>
      </w:r>
    </w:p>
    <w:p w:rsidR="00E317BC" w:rsidRDefault="00E317BC">
      <w:pPr>
        <w:pStyle w:val="ConsPlusNonformat"/>
        <w:jc w:val="both"/>
      </w:pPr>
      <w:r>
        <w:t xml:space="preserve">    м. п.</w:t>
      </w:r>
    </w:p>
    <w:p w:rsidR="00E317BC" w:rsidRDefault="00E317BC">
      <w:pPr>
        <w:pStyle w:val="ConsPlusNonformat"/>
        <w:jc w:val="both"/>
      </w:pPr>
      <w:r>
        <w:t xml:space="preserve">                                                "__" ______________ 20__ г.</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outlineLvl w:val="1"/>
        <w:rPr>
          <w:rFonts w:ascii="Calibri" w:hAnsi="Calibri" w:cs="Calibri"/>
        </w:rPr>
      </w:pPr>
      <w:bookmarkStart w:id="60" w:name="Par572"/>
      <w:bookmarkEnd w:id="60"/>
      <w:r>
        <w:rPr>
          <w:rFonts w:ascii="Calibri" w:hAnsi="Calibri" w:cs="Calibri"/>
        </w:rPr>
        <w:t>Приложение N 3</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Федеральной службой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аккредитации государственной услуги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рассмотрению заявлений о включении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сведений, </w:t>
      </w:r>
      <w:proofErr w:type="gramStart"/>
      <w:r>
        <w:rPr>
          <w:rFonts w:ascii="Calibri" w:hAnsi="Calibri" w:cs="Calibri"/>
        </w:rPr>
        <w:t>предоставлении</w:t>
      </w:r>
      <w:proofErr w:type="gramEnd"/>
      <w:r>
        <w:rPr>
          <w:rFonts w:ascii="Calibri" w:hAnsi="Calibri" w:cs="Calibri"/>
        </w:rPr>
        <w:t xml:space="preserve"> сведений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из национальной части </w:t>
      </w:r>
      <w:proofErr w:type="gramStart"/>
      <w:r>
        <w:rPr>
          <w:rFonts w:ascii="Calibri" w:hAnsi="Calibri" w:cs="Calibri"/>
        </w:rPr>
        <w:t>Единого</w:t>
      </w:r>
      <w:proofErr w:type="gramEnd"/>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реестра органов по сертификации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и испытательных лабораторий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pStyle w:val="ConsPlusNonformat"/>
        <w:jc w:val="both"/>
      </w:pPr>
      <w:r>
        <w:t xml:space="preserve">                                                            Руководителю</w:t>
      </w:r>
    </w:p>
    <w:p w:rsidR="00E317BC" w:rsidRDefault="00E317BC">
      <w:pPr>
        <w:pStyle w:val="ConsPlusNonformat"/>
        <w:jc w:val="both"/>
      </w:pPr>
      <w:r>
        <w:t xml:space="preserve">                                                         Федеральной службы</w:t>
      </w:r>
    </w:p>
    <w:p w:rsidR="00E317BC" w:rsidRDefault="00E317BC">
      <w:pPr>
        <w:pStyle w:val="ConsPlusNonformat"/>
        <w:jc w:val="both"/>
      </w:pPr>
      <w:r>
        <w:t xml:space="preserve">                                                           по аккредитации</w:t>
      </w:r>
    </w:p>
    <w:p w:rsidR="00E317BC" w:rsidRDefault="00E317BC">
      <w:pPr>
        <w:pStyle w:val="ConsPlusNonformat"/>
        <w:jc w:val="both"/>
      </w:pPr>
    </w:p>
    <w:p w:rsidR="00E317BC" w:rsidRDefault="00E317BC">
      <w:pPr>
        <w:pStyle w:val="ConsPlusNonformat"/>
        <w:jc w:val="both"/>
      </w:pPr>
      <w:bookmarkStart w:id="61" w:name="Par589"/>
      <w:bookmarkEnd w:id="61"/>
      <w:r>
        <w:t xml:space="preserve">                                 ЗАЯВЛЕНИЕ</w:t>
      </w:r>
    </w:p>
    <w:p w:rsidR="00E317BC" w:rsidRDefault="00E317BC">
      <w:pPr>
        <w:pStyle w:val="ConsPlusNonformat"/>
        <w:jc w:val="both"/>
      </w:pPr>
      <w:r>
        <w:t xml:space="preserve">              о предоставлении сведений из национальной части</w:t>
      </w:r>
    </w:p>
    <w:p w:rsidR="00E317BC" w:rsidRDefault="00E317BC">
      <w:pPr>
        <w:pStyle w:val="ConsPlusNonformat"/>
        <w:jc w:val="both"/>
      </w:pPr>
      <w:r>
        <w:t xml:space="preserve">          Единого реестра органов по сертификации и испытательных</w:t>
      </w:r>
    </w:p>
    <w:p w:rsidR="00E317BC" w:rsidRDefault="00E317BC">
      <w:pPr>
        <w:pStyle w:val="ConsPlusNonformat"/>
        <w:jc w:val="both"/>
      </w:pPr>
      <w:r>
        <w:t xml:space="preserve">                  лабораторий (центров) Таможенного союза</w:t>
      </w:r>
    </w:p>
    <w:p w:rsidR="00E317BC" w:rsidRDefault="00E317BC">
      <w:pPr>
        <w:pStyle w:val="ConsPlusNonformat"/>
        <w:jc w:val="both"/>
      </w:pP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(наименование заявителя - юридического лица, адрес места его нахождения;</w:t>
      </w:r>
    </w:p>
    <w:p w:rsidR="00E317BC" w:rsidRDefault="00E317BC">
      <w:pPr>
        <w:pStyle w:val="ConsPlusNonformat"/>
        <w:jc w:val="both"/>
      </w:pPr>
      <w:r>
        <w:t xml:space="preserve"> фамилия, имя, отчество заявителя - физического лица, место его жительства,</w:t>
      </w:r>
    </w:p>
    <w:p w:rsidR="00E317BC" w:rsidRDefault="00E317BC">
      <w:pPr>
        <w:pStyle w:val="ConsPlusNonformat"/>
        <w:jc w:val="both"/>
      </w:pPr>
      <w:r>
        <w:t xml:space="preserve">                данные документа, удостоверяющего личность)</w:t>
      </w:r>
    </w:p>
    <w:p w:rsidR="00E317BC" w:rsidRDefault="00E317BC">
      <w:pPr>
        <w:pStyle w:val="ConsPlusNonformat"/>
        <w:jc w:val="both"/>
      </w:pPr>
    </w:p>
    <w:p w:rsidR="00E317BC" w:rsidRDefault="00E317BC">
      <w:pPr>
        <w:pStyle w:val="ConsPlusNonformat"/>
        <w:jc w:val="both"/>
      </w:pPr>
      <w:r>
        <w:t>Номер телефона: ___________________________________________________________</w:t>
      </w:r>
    </w:p>
    <w:p w:rsidR="00E317BC" w:rsidRDefault="00E317BC">
      <w:pPr>
        <w:pStyle w:val="ConsPlusNonformat"/>
        <w:jc w:val="both"/>
      </w:pPr>
      <w:r>
        <w:t xml:space="preserve">                        (код страны) (код города) (номер телефона)</w:t>
      </w:r>
    </w:p>
    <w:p w:rsidR="00E317BC" w:rsidRDefault="00E317BC">
      <w:pPr>
        <w:pStyle w:val="ConsPlusNonformat"/>
        <w:jc w:val="both"/>
      </w:pPr>
      <w:r>
        <w:t>Факс (в случае если имеется): _____________________________________________</w:t>
      </w:r>
    </w:p>
    <w:p w:rsidR="00E317BC" w:rsidRDefault="00E317BC">
      <w:pPr>
        <w:pStyle w:val="ConsPlusNonformat"/>
        <w:jc w:val="both"/>
      </w:pPr>
      <w:r>
        <w:t xml:space="preserve">                               (код страны) (код города) (номер телефона)</w:t>
      </w:r>
    </w:p>
    <w:p w:rsidR="00E317BC" w:rsidRDefault="00E317BC">
      <w:pPr>
        <w:pStyle w:val="ConsPlusNonformat"/>
        <w:jc w:val="both"/>
      </w:pPr>
      <w:r>
        <w:t>Адрес электронной почты (в случае если имеется): __________________________</w:t>
      </w:r>
    </w:p>
    <w:p w:rsidR="00E317BC" w:rsidRDefault="00E317BC">
      <w:pPr>
        <w:pStyle w:val="ConsPlusNonformat"/>
        <w:jc w:val="both"/>
      </w:pPr>
      <w:r>
        <w:t>просит  предоставить сведения из национальной части Единого реестра органов</w:t>
      </w:r>
    </w:p>
    <w:p w:rsidR="00E317BC" w:rsidRDefault="00E317BC">
      <w:pPr>
        <w:pStyle w:val="ConsPlusNonformat"/>
        <w:jc w:val="both"/>
      </w:pPr>
      <w:r>
        <w:t xml:space="preserve">по  сертификации  и испытательных лабораторий (центров) Таможенного союза </w:t>
      </w:r>
      <w:proofErr w:type="gramStart"/>
      <w:r>
        <w:t>в</w:t>
      </w:r>
      <w:proofErr w:type="gramEnd"/>
    </w:p>
    <w:p w:rsidR="00E317BC" w:rsidRDefault="00E317BC">
      <w:pPr>
        <w:pStyle w:val="ConsPlusNonformat"/>
        <w:jc w:val="both"/>
      </w:pPr>
      <w:proofErr w:type="gramStart"/>
      <w:r>
        <w:t>отношении</w:t>
      </w:r>
      <w:proofErr w:type="gramEnd"/>
      <w:r>
        <w:t>:</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___________________________________________________________________________</w:t>
      </w:r>
    </w:p>
    <w:p w:rsidR="00E317BC" w:rsidRDefault="00E317BC">
      <w:pPr>
        <w:pStyle w:val="ConsPlusNonformat"/>
        <w:jc w:val="both"/>
      </w:pPr>
      <w:r>
        <w:t xml:space="preserve">               (регистрационный номер аттестата аккредитации)</w:t>
      </w:r>
    </w:p>
    <w:p w:rsidR="00E317BC" w:rsidRDefault="00E317BC">
      <w:pPr>
        <w:pStyle w:val="ConsPlusNonformat"/>
        <w:jc w:val="both"/>
      </w:pPr>
    </w:p>
    <w:p w:rsidR="00E317BC" w:rsidRDefault="00E317BC">
      <w:pPr>
        <w:pStyle w:val="ConsPlusNonformat"/>
        <w:jc w:val="both"/>
      </w:pPr>
      <w:r>
        <w:t>_________________________ _____________________ ___________________________</w:t>
      </w:r>
    </w:p>
    <w:p w:rsidR="00E317BC" w:rsidRDefault="00E317BC">
      <w:pPr>
        <w:pStyle w:val="ConsPlusNonformat"/>
        <w:jc w:val="both"/>
      </w:pPr>
      <w:r>
        <w:t xml:space="preserve"> </w:t>
      </w:r>
      <w:proofErr w:type="gramStart"/>
      <w:r>
        <w:t>(наименование должности  (подпись руководителя   (фамилия, имя, отчество</w:t>
      </w:r>
      <w:proofErr w:type="gramEnd"/>
    </w:p>
    <w:p w:rsidR="00E317BC" w:rsidRDefault="00E317BC">
      <w:pPr>
        <w:pStyle w:val="ConsPlusNonformat"/>
        <w:jc w:val="both"/>
      </w:pPr>
      <w:r>
        <w:t xml:space="preserve">руководителя юридического   </w:t>
      </w:r>
      <w:proofErr w:type="spellStart"/>
      <w:proofErr w:type="gramStart"/>
      <w:r>
        <w:t>юридического</w:t>
      </w:r>
      <w:proofErr w:type="spellEnd"/>
      <w:proofErr w:type="gramEnd"/>
      <w:r>
        <w:t xml:space="preserve"> лица,   (при наличии) руководителя</w:t>
      </w:r>
    </w:p>
    <w:p w:rsidR="00E317BC" w:rsidRDefault="00E317BC">
      <w:pPr>
        <w:pStyle w:val="ConsPlusNonformat"/>
        <w:jc w:val="both"/>
      </w:pPr>
      <w:r>
        <w:t xml:space="preserve">          лица)           или физического лица      юридического лица,</w:t>
      </w:r>
    </w:p>
    <w:p w:rsidR="00E317BC" w:rsidRDefault="00E317BC">
      <w:pPr>
        <w:pStyle w:val="ConsPlusNonformat"/>
        <w:jc w:val="both"/>
      </w:pPr>
      <w:r>
        <w:t xml:space="preserve">                             уполномоченного          </w:t>
      </w:r>
      <w:proofErr w:type="spellStart"/>
      <w:proofErr w:type="gramStart"/>
      <w:r>
        <w:t>уполномоченного</w:t>
      </w:r>
      <w:proofErr w:type="spellEnd"/>
      <w:proofErr w:type="gramEnd"/>
    </w:p>
    <w:p w:rsidR="00E317BC" w:rsidRDefault="00E317BC">
      <w:pPr>
        <w:pStyle w:val="ConsPlusNonformat"/>
        <w:jc w:val="both"/>
      </w:pPr>
      <w:r>
        <w:t xml:space="preserve">                              </w:t>
      </w:r>
      <w:proofErr w:type="gramStart"/>
      <w:r>
        <w:t>представителя)          представителя)</w:t>
      </w:r>
      <w:proofErr w:type="gramEnd"/>
    </w:p>
    <w:p w:rsidR="00E317BC" w:rsidRDefault="00E317BC">
      <w:pPr>
        <w:pStyle w:val="ConsPlusNonformat"/>
        <w:jc w:val="both"/>
      </w:pPr>
      <w:r>
        <w:t xml:space="preserve">       м. п.</w:t>
      </w:r>
    </w:p>
    <w:p w:rsidR="00E317BC" w:rsidRDefault="00E317BC">
      <w:pPr>
        <w:pStyle w:val="ConsPlusNonformat"/>
        <w:jc w:val="both"/>
      </w:pPr>
      <w:r>
        <w:t>(для юридических лиц)</w:t>
      </w:r>
    </w:p>
    <w:p w:rsidR="00E317BC" w:rsidRDefault="00E317BC">
      <w:pPr>
        <w:pStyle w:val="ConsPlusNonformat"/>
        <w:jc w:val="both"/>
      </w:pPr>
      <w:r>
        <w:t>"__" ______________ 20__ г.</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outlineLvl w:val="1"/>
        <w:rPr>
          <w:rFonts w:ascii="Calibri" w:hAnsi="Calibri" w:cs="Calibri"/>
        </w:rPr>
      </w:pPr>
      <w:bookmarkStart w:id="62" w:name="Par626"/>
      <w:bookmarkEnd w:id="62"/>
      <w:r>
        <w:rPr>
          <w:rFonts w:ascii="Calibri" w:hAnsi="Calibri" w:cs="Calibri"/>
        </w:rPr>
        <w:lastRenderedPageBreak/>
        <w:t>Приложение N 4</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Федеральной службой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аккредитации государственной услуги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рассмотрению заявлений о включении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сведений, </w:t>
      </w:r>
      <w:proofErr w:type="gramStart"/>
      <w:r>
        <w:rPr>
          <w:rFonts w:ascii="Calibri" w:hAnsi="Calibri" w:cs="Calibri"/>
        </w:rPr>
        <w:t>предоставлении</w:t>
      </w:r>
      <w:proofErr w:type="gramEnd"/>
      <w:r>
        <w:rPr>
          <w:rFonts w:ascii="Calibri" w:hAnsi="Calibri" w:cs="Calibri"/>
        </w:rPr>
        <w:t xml:space="preserve"> сведений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из национальной части </w:t>
      </w:r>
      <w:proofErr w:type="gramStart"/>
      <w:r>
        <w:rPr>
          <w:rFonts w:ascii="Calibri" w:hAnsi="Calibri" w:cs="Calibri"/>
        </w:rPr>
        <w:t>Единого</w:t>
      </w:r>
      <w:proofErr w:type="gramEnd"/>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реестра органов по сертификации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и испытательных лабораторий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center"/>
        <w:rPr>
          <w:rFonts w:ascii="Calibri" w:hAnsi="Calibri" w:cs="Calibri"/>
        </w:rPr>
      </w:pPr>
      <w:bookmarkStart w:id="63" w:name="Par637"/>
      <w:bookmarkEnd w:id="63"/>
      <w:r>
        <w:rPr>
          <w:rFonts w:ascii="Calibri" w:hAnsi="Calibri" w:cs="Calibri"/>
        </w:rPr>
        <w:t>БЛОК-СХЕМА</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ВНЕСЕНИЮ СВЕДЕНИЙ</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В НАЦИОНАЛЬНУЮ ЧАСТЬ ЕДИНОГО РЕЕСТРА ОРГАНОВ</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ПО СЕРТИФИКАЦИИ И ИСПЫТАТЕЛЬНЫХ ЛАБОРАТОРИЙ</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pStyle w:val="ConsPlusNonformat"/>
        <w:jc w:val="both"/>
      </w:pPr>
      <w:r>
        <w:t>┌─────────────────────────────────────────────────────────────────────────┐</w:t>
      </w:r>
    </w:p>
    <w:p w:rsidR="00E317BC" w:rsidRDefault="00E317BC">
      <w:pPr>
        <w:pStyle w:val="ConsPlusNonformat"/>
        <w:jc w:val="both"/>
      </w:pPr>
      <w:r>
        <w:t>│             Начало административной процедуры - поступление             │</w:t>
      </w:r>
    </w:p>
    <w:p w:rsidR="00E317BC" w:rsidRDefault="00E317BC">
      <w:pPr>
        <w:pStyle w:val="ConsPlusNonformat"/>
        <w:jc w:val="both"/>
      </w:pPr>
      <w:r>
        <w:t xml:space="preserve">│           в </w:t>
      </w:r>
      <w:proofErr w:type="spellStart"/>
      <w:r>
        <w:t>Росаккредитацию</w:t>
      </w:r>
      <w:proofErr w:type="spellEnd"/>
      <w:r>
        <w:t xml:space="preserve"> заявления и комплекта документов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xml:space="preserve">│      Регистрация заявления и комплекта документов </w:t>
      </w:r>
      <w:proofErr w:type="spellStart"/>
      <w:r>
        <w:t>Росаккредитацией</w:t>
      </w:r>
      <w:proofErr w:type="spellEnd"/>
      <w:r>
        <w:t xml:space="preserve">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Назначение ответственного исполнителя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xml:space="preserve">│      Направление ответственным исполнителем запроса </w:t>
      </w:r>
      <w:proofErr w:type="gramStart"/>
      <w:r>
        <w:t>в</w:t>
      </w:r>
      <w:proofErr w:type="gramEnd"/>
      <w:r>
        <w:t xml:space="preserve"> структурное       │</w:t>
      </w:r>
    </w:p>
    <w:p w:rsidR="00E317BC" w:rsidRDefault="00E317BC">
      <w:pPr>
        <w:pStyle w:val="ConsPlusNonformat"/>
        <w:jc w:val="both"/>
      </w:pPr>
      <w:r>
        <w:t>│         подразделение, ответственное за осуществление контроля          │</w:t>
      </w:r>
    </w:p>
    <w:p w:rsidR="00E317BC" w:rsidRDefault="00E317BC">
      <w:pPr>
        <w:pStyle w:val="ConsPlusNonformat"/>
        <w:jc w:val="both"/>
      </w:pPr>
      <w:r>
        <w:t>│                  за деятельностью аккредитованных лиц,                  │</w:t>
      </w:r>
    </w:p>
    <w:p w:rsidR="00E317BC" w:rsidRDefault="00E317BC">
      <w:pPr>
        <w:pStyle w:val="ConsPlusNonformat"/>
        <w:jc w:val="both"/>
      </w:pPr>
      <w:r>
        <w:t>│               о наличии/отсутствии у заявителя нарушений                │</w:t>
      </w:r>
    </w:p>
    <w:p w:rsidR="00E317BC" w:rsidRDefault="00E317BC">
      <w:pPr>
        <w:pStyle w:val="ConsPlusNonformat"/>
        <w:jc w:val="both"/>
      </w:pPr>
      <w:r>
        <w:t>└──────────────────────────────┬─────────────┬────────────────────────────┘</w:t>
      </w:r>
    </w:p>
    <w:p w:rsidR="00E317BC" w:rsidRDefault="00E317BC">
      <w:pPr>
        <w:pStyle w:val="ConsPlusNonformat"/>
        <w:jc w:val="both"/>
      </w:pPr>
      <w:r>
        <w:t xml:space="preserve">                               │             │</w:t>
      </w:r>
    </w:p>
    <w:p w:rsidR="00E317BC" w:rsidRDefault="00E317BC">
      <w:pPr>
        <w:pStyle w:val="ConsPlusNonformat"/>
        <w:jc w:val="both"/>
      </w:pPr>
      <w:r>
        <w:t xml:space="preserve">             Нет нарушений</w:t>
      </w:r>
      <w:proofErr w:type="gramStart"/>
      <w:r>
        <w:t xml:space="preserve">     │             │ Е</w:t>
      </w:r>
      <w:proofErr w:type="gramEnd"/>
      <w:r>
        <w:t>сть нарушения</w:t>
      </w:r>
    </w:p>
    <w:p w:rsidR="00E317BC" w:rsidRDefault="00E317BC">
      <w:pPr>
        <w:pStyle w:val="ConsPlusNonformat"/>
        <w:jc w:val="both"/>
      </w:pPr>
      <w:r>
        <w:t xml:space="preserve">                               \/            \/</w:t>
      </w:r>
    </w:p>
    <w:p w:rsidR="00E317BC" w:rsidRDefault="00E317BC">
      <w:pPr>
        <w:pStyle w:val="ConsPlusNonformat"/>
        <w:jc w:val="both"/>
      </w:pPr>
      <w:r>
        <w:t>┌─────────────────────────────────────┐ ┌─────────────────────────────────┐</w:t>
      </w:r>
    </w:p>
    <w:p w:rsidR="00E317BC" w:rsidRDefault="00E317BC">
      <w:pPr>
        <w:pStyle w:val="ConsPlusNonformat"/>
        <w:jc w:val="both"/>
      </w:pPr>
      <w:r>
        <w:t xml:space="preserve">│     Рассмотрение </w:t>
      </w:r>
      <w:proofErr w:type="gramStart"/>
      <w:r>
        <w:t>ответственным</w:t>
      </w:r>
      <w:proofErr w:type="gramEnd"/>
      <w:r>
        <w:t xml:space="preserve">      │ │      Направление заявителю      │</w:t>
      </w:r>
    </w:p>
    <w:p w:rsidR="00E317BC" w:rsidRDefault="00E317BC">
      <w:pPr>
        <w:pStyle w:val="ConsPlusNonformat"/>
        <w:jc w:val="both"/>
      </w:pPr>
      <w:r>
        <w:t>│ исполнителем заявления и комплекта  │ │      уведомления об отказе      │</w:t>
      </w:r>
    </w:p>
    <w:p w:rsidR="00E317BC" w:rsidRDefault="00E317BC">
      <w:pPr>
        <w:pStyle w:val="ConsPlusNonformat"/>
        <w:jc w:val="both"/>
      </w:pPr>
      <w:r>
        <w:t>│документов на предмет комплектности, │ │в предоставлении государственной │</w:t>
      </w:r>
    </w:p>
    <w:p w:rsidR="00E317BC" w:rsidRDefault="00E317BC">
      <w:pPr>
        <w:pStyle w:val="ConsPlusNonformat"/>
        <w:jc w:val="both"/>
      </w:pPr>
      <w:r>
        <w:t>│     наличия в них неполной или      │ │             услуги              │</w:t>
      </w:r>
    </w:p>
    <w:p w:rsidR="00E317BC" w:rsidRDefault="00E317BC">
      <w:pPr>
        <w:pStyle w:val="ConsPlusNonformat"/>
        <w:jc w:val="both"/>
      </w:pPr>
      <w:r>
        <w:t>│      недостоверной информации       │ └───────────────┬─────────────────┘</w:t>
      </w:r>
    </w:p>
    <w:p w:rsidR="00E317BC" w:rsidRDefault="00E317BC">
      <w:pPr>
        <w:pStyle w:val="ConsPlusNonformat"/>
        <w:jc w:val="both"/>
      </w:pPr>
      <w:r>
        <w:t>└─────────────────┬───────────────────┘                 \/</w:t>
      </w:r>
    </w:p>
    <w:p w:rsidR="00E317BC" w:rsidRDefault="00E317BC">
      <w:pPr>
        <w:pStyle w:val="ConsPlusNonformat"/>
        <w:jc w:val="both"/>
      </w:pPr>
      <w:r>
        <w:t xml:space="preserve">                  │                     ┌─────────────────────────────────┐</w:t>
      </w:r>
    </w:p>
    <w:p w:rsidR="00E317BC" w:rsidRDefault="00E317BC">
      <w:pPr>
        <w:pStyle w:val="ConsPlusNonformat"/>
        <w:jc w:val="both"/>
      </w:pPr>
      <w:r>
        <w:t xml:space="preserve">                  │                     │   Окончание </w:t>
      </w:r>
      <w:proofErr w:type="gramStart"/>
      <w:r>
        <w:t>административной</w:t>
      </w:r>
      <w:proofErr w:type="gramEnd"/>
      <w:r>
        <w:t xml:space="preserve">    │</w:t>
      </w:r>
    </w:p>
    <w:p w:rsidR="00E317BC" w:rsidRDefault="00E317BC">
      <w:pPr>
        <w:pStyle w:val="ConsPlusNonformat"/>
        <w:jc w:val="both"/>
      </w:pPr>
      <w:r>
        <w:t xml:space="preserve">                  │                     │            процедуры            │</w:t>
      </w:r>
    </w:p>
    <w:p w:rsidR="00E317BC" w:rsidRDefault="00E317BC">
      <w:pPr>
        <w:pStyle w:val="ConsPlusNonformat"/>
        <w:jc w:val="both"/>
      </w:pPr>
      <w:r>
        <w:t xml:space="preserve">                  │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Заявление, комплект документов и заявитель                │</w:t>
      </w:r>
    </w:p>
    <w:p w:rsidR="00E317BC" w:rsidRDefault="00E317BC">
      <w:pPr>
        <w:pStyle w:val="ConsPlusNonformat"/>
        <w:jc w:val="both"/>
      </w:pPr>
      <w:r>
        <w:t>│                 соответствуют установленным требованиям                 │</w:t>
      </w:r>
    </w:p>
    <w:p w:rsidR="00E317BC" w:rsidRDefault="00E317BC">
      <w:pPr>
        <w:pStyle w:val="ConsPlusNonformat"/>
        <w:jc w:val="both"/>
      </w:pPr>
      <w:r>
        <w:t>└─────────────────┬───────────────────────────┬───────────────────────────┘</w:t>
      </w:r>
    </w:p>
    <w:p w:rsidR="00E317BC" w:rsidRDefault="00E317BC">
      <w:pPr>
        <w:pStyle w:val="ConsPlusNonformat"/>
        <w:jc w:val="both"/>
      </w:pPr>
      <w:r>
        <w:t xml:space="preserve">                  │                           │</w:t>
      </w:r>
    </w:p>
    <w:p w:rsidR="00E317BC" w:rsidRDefault="00E317BC">
      <w:pPr>
        <w:pStyle w:val="ConsPlusNonformat"/>
        <w:jc w:val="both"/>
      </w:pPr>
      <w:r>
        <w:t xml:space="preserve">           Нет</w:t>
      </w:r>
      <w:proofErr w:type="gramStart"/>
      <w:r>
        <w:t xml:space="preserve">    \/                          \/   Д</w:t>
      </w:r>
      <w:proofErr w:type="gramEnd"/>
      <w:r>
        <w:t>а</w:t>
      </w:r>
    </w:p>
    <w:p w:rsidR="00E317BC" w:rsidRDefault="00E317BC">
      <w:pPr>
        <w:pStyle w:val="ConsPlusNonformat"/>
        <w:jc w:val="both"/>
      </w:pPr>
      <w:r>
        <w:t>┌─────────────────────────────────┐  ┌────────────────────────────────────┐</w:t>
      </w:r>
    </w:p>
    <w:p w:rsidR="00E317BC" w:rsidRDefault="00E317BC">
      <w:pPr>
        <w:pStyle w:val="ConsPlusNonformat"/>
        <w:jc w:val="both"/>
      </w:pPr>
      <w:r>
        <w:lastRenderedPageBreak/>
        <w:t xml:space="preserve">│      Направление заявителю      │  │ Включение заявителя в </w:t>
      </w:r>
      <w:proofErr w:type="gramStart"/>
      <w:r>
        <w:t>национальную</w:t>
      </w:r>
      <w:proofErr w:type="gramEnd"/>
      <w:r>
        <w:t xml:space="preserve"> │</w:t>
      </w:r>
    </w:p>
    <w:p w:rsidR="00E317BC" w:rsidRDefault="00E317BC">
      <w:pPr>
        <w:pStyle w:val="ConsPlusNonformat"/>
        <w:jc w:val="both"/>
      </w:pPr>
      <w:r>
        <w:t>│     уведомления об отказе в     │  │       часть Единого реестра        │</w:t>
      </w:r>
    </w:p>
    <w:p w:rsidR="00E317BC" w:rsidRDefault="00E317BC">
      <w:pPr>
        <w:pStyle w:val="ConsPlusNonformat"/>
        <w:jc w:val="both"/>
      </w:pPr>
      <w:r>
        <w:t xml:space="preserve">│ предоставлении </w:t>
      </w:r>
      <w:proofErr w:type="gramStart"/>
      <w:r>
        <w:t>государственной</w:t>
      </w:r>
      <w:proofErr w:type="gramEnd"/>
      <w:r>
        <w:t xml:space="preserve">  │  └──────────────────┬─────────────────┘</w:t>
      </w:r>
    </w:p>
    <w:p w:rsidR="00E317BC" w:rsidRDefault="00E317BC">
      <w:pPr>
        <w:pStyle w:val="ConsPlusNonformat"/>
        <w:jc w:val="both"/>
      </w:pPr>
      <w:r>
        <w:t>│             услуги              │                     │</w:t>
      </w:r>
    </w:p>
    <w:p w:rsidR="00E317BC" w:rsidRDefault="00E317BC">
      <w:pPr>
        <w:pStyle w:val="ConsPlusNonformat"/>
        <w:jc w:val="both"/>
      </w:pPr>
      <w:r>
        <w:t>└─────────────────┬───────────────┘                     \/</w:t>
      </w:r>
    </w:p>
    <w:p w:rsidR="00E317BC" w:rsidRDefault="00E317BC">
      <w:pPr>
        <w:pStyle w:val="ConsPlusNonformat"/>
        <w:jc w:val="both"/>
      </w:pPr>
      <w:r>
        <w:t xml:space="preserve">                  │                  ┌────────────────────────────────────┐</w:t>
      </w:r>
    </w:p>
    <w:p w:rsidR="00E317BC" w:rsidRDefault="00E317BC">
      <w:pPr>
        <w:pStyle w:val="ConsPlusNonformat"/>
        <w:jc w:val="both"/>
      </w:pPr>
      <w:r>
        <w:t xml:space="preserve">                  │                  │     Направление в </w:t>
      </w:r>
      <w:proofErr w:type="gramStart"/>
      <w:r>
        <w:t>Евразийскую</w:t>
      </w:r>
      <w:proofErr w:type="gramEnd"/>
      <w:r>
        <w:t xml:space="preserve">      │</w:t>
      </w:r>
    </w:p>
    <w:p w:rsidR="00E317BC" w:rsidRDefault="00E317BC">
      <w:pPr>
        <w:pStyle w:val="ConsPlusNonformat"/>
        <w:jc w:val="both"/>
      </w:pPr>
      <w:r>
        <w:t xml:space="preserve">                  │                  │ экономическую комиссию уведомления │</w:t>
      </w:r>
    </w:p>
    <w:p w:rsidR="00E317BC" w:rsidRDefault="00E317BC">
      <w:pPr>
        <w:pStyle w:val="ConsPlusNonformat"/>
        <w:jc w:val="both"/>
      </w:pPr>
      <w:r>
        <w:t xml:space="preserve">                  \/                 │      о включении заявителя </w:t>
      </w:r>
      <w:proofErr w:type="gramStart"/>
      <w:r>
        <w:t>в</w:t>
      </w:r>
      <w:proofErr w:type="gramEnd"/>
      <w:r>
        <w:t xml:space="preserve">       │</w:t>
      </w:r>
    </w:p>
    <w:p w:rsidR="00E317BC" w:rsidRDefault="00E317BC">
      <w:pPr>
        <w:pStyle w:val="ConsPlusNonformat"/>
        <w:jc w:val="both"/>
      </w:pPr>
      <w:r>
        <w:t>┌────────────────────────────────┐   │национальную часть Единого реестра, │</w:t>
      </w:r>
    </w:p>
    <w:p w:rsidR="00E317BC" w:rsidRDefault="00E317BC">
      <w:pPr>
        <w:pStyle w:val="ConsPlusNonformat"/>
        <w:jc w:val="both"/>
      </w:pPr>
      <w:r>
        <w:t xml:space="preserve">│   Окончание </w:t>
      </w:r>
      <w:proofErr w:type="gramStart"/>
      <w:r>
        <w:t>административной</w:t>
      </w:r>
      <w:proofErr w:type="gramEnd"/>
      <w:r>
        <w:t xml:space="preserve">   │&lt;──┤ а также уведомления заявителю о его│</w:t>
      </w:r>
    </w:p>
    <w:p w:rsidR="00E317BC" w:rsidRDefault="00E317BC">
      <w:pPr>
        <w:pStyle w:val="ConsPlusNonformat"/>
        <w:jc w:val="both"/>
      </w:pPr>
      <w:r>
        <w:t xml:space="preserve">│            процедуры           │   │   </w:t>
      </w:r>
      <w:proofErr w:type="gramStart"/>
      <w:r>
        <w:t>включении</w:t>
      </w:r>
      <w:proofErr w:type="gramEnd"/>
      <w:r>
        <w:t xml:space="preserve"> в национальную часть   │</w:t>
      </w:r>
    </w:p>
    <w:p w:rsidR="00E317BC" w:rsidRDefault="00E317BC">
      <w:pPr>
        <w:pStyle w:val="ConsPlusNonformat"/>
        <w:jc w:val="both"/>
      </w:pPr>
      <w:r>
        <w:t xml:space="preserve">└────────────────────────────────┘   │   Единого реестра и </w:t>
      </w:r>
      <w:proofErr w:type="gramStart"/>
      <w:r>
        <w:t>направлении</w:t>
      </w:r>
      <w:proofErr w:type="gramEnd"/>
      <w:r>
        <w:t xml:space="preserve">    │</w:t>
      </w:r>
    </w:p>
    <w:p w:rsidR="00E317BC" w:rsidRDefault="00E317BC">
      <w:pPr>
        <w:pStyle w:val="ConsPlusNonformat"/>
        <w:jc w:val="both"/>
      </w:pPr>
      <w:r>
        <w:t xml:space="preserve">                                     │   соответствующего уведомления </w:t>
      </w:r>
      <w:proofErr w:type="gramStart"/>
      <w:r>
        <w:t>в</w:t>
      </w:r>
      <w:proofErr w:type="gramEnd"/>
      <w:r>
        <w:t xml:space="preserve">   │</w:t>
      </w:r>
    </w:p>
    <w:p w:rsidR="00E317BC" w:rsidRDefault="00E317BC">
      <w:pPr>
        <w:pStyle w:val="ConsPlusNonformat"/>
        <w:jc w:val="both"/>
      </w:pPr>
      <w:r>
        <w:t xml:space="preserve">                                     │ Евразийскую экономическую комиссию │</w:t>
      </w:r>
    </w:p>
    <w:p w:rsidR="00E317BC" w:rsidRDefault="00E317BC">
      <w:pPr>
        <w:pStyle w:val="ConsPlusNonformat"/>
        <w:jc w:val="both"/>
      </w:pPr>
      <w:r>
        <w:t xml:space="preserve">                                     └────────────────────────────────────┘</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bookmarkStart w:id="64" w:name="_GoBack"/>
      <w:bookmarkEnd w:id="64"/>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right"/>
        <w:outlineLvl w:val="1"/>
        <w:rPr>
          <w:rFonts w:ascii="Calibri" w:hAnsi="Calibri" w:cs="Calibri"/>
        </w:rPr>
      </w:pPr>
      <w:bookmarkStart w:id="65" w:name="Par708"/>
      <w:bookmarkEnd w:id="65"/>
      <w:r>
        <w:rPr>
          <w:rFonts w:ascii="Calibri" w:hAnsi="Calibri" w:cs="Calibri"/>
        </w:rPr>
        <w:lastRenderedPageBreak/>
        <w:t>Приложение N 5</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Федеральной службой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аккредитации государственной услуги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по рассмотрению заявлений о включении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сведений, </w:t>
      </w:r>
      <w:proofErr w:type="gramStart"/>
      <w:r>
        <w:rPr>
          <w:rFonts w:ascii="Calibri" w:hAnsi="Calibri" w:cs="Calibri"/>
        </w:rPr>
        <w:t>предоставлении</w:t>
      </w:r>
      <w:proofErr w:type="gramEnd"/>
      <w:r>
        <w:rPr>
          <w:rFonts w:ascii="Calibri" w:hAnsi="Calibri" w:cs="Calibri"/>
        </w:rPr>
        <w:t xml:space="preserve"> сведений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из национальной части </w:t>
      </w:r>
      <w:proofErr w:type="gramStart"/>
      <w:r>
        <w:rPr>
          <w:rFonts w:ascii="Calibri" w:hAnsi="Calibri" w:cs="Calibri"/>
        </w:rPr>
        <w:t>Единого</w:t>
      </w:r>
      <w:proofErr w:type="gramEnd"/>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реестра органов по сертификации</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и испытательных лабораторий</w:t>
      </w:r>
    </w:p>
    <w:p w:rsidR="00E317BC" w:rsidRDefault="00E317BC">
      <w:pPr>
        <w:widowControl w:val="0"/>
        <w:autoSpaceDE w:val="0"/>
        <w:autoSpaceDN w:val="0"/>
        <w:adjustRightInd w:val="0"/>
        <w:spacing w:after="0" w:line="240" w:lineRule="auto"/>
        <w:jc w:val="right"/>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center"/>
        <w:rPr>
          <w:rFonts w:ascii="Calibri" w:hAnsi="Calibri" w:cs="Calibri"/>
        </w:rPr>
      </w:pPr>
      <w:bookmarkStart w:id="66" w:name="Par719"/>
      <w:bookmarkEnd w:id="66"/>
      <w:r>
        <w:rPr>
          <w:rFonts w:ascii="Calibri" w:hAnsi="Calibri" w:cs="Calibri"/>
        </w:rPr>
        <w:t>БЛОК-СХЕМА</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ПРЕДОСТАВЛЕНИЮ</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СВЕДЕНИЙ ИЗ НАЦИОНАЛЬНОЙ ЧАСТИ ЕДИНОГО РЕЕСТРА ОРГАНОВ</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ПО СЕРТИФИКАЦИИ И ИСПЫТАТЕЛЬНЫХ ЛАБОРАТОРИЙ</w:t>
      </w:r>
    </w:p>
    <w:p w:rsidR="00E317BC" w:rsidRDefault="00E317BC">
      <w:pPr>
        <w:widowControl w:val="0"/>
        <w:autoSpaceDE w:val="0"/>
        <w:autoSpaceDN w:val="0"/>
        <w:adjustRightInd w:val="0"/>
        <w:spacing w:after="0" w:line="240" w:lineRule="auto"/>
        <w:jc w:val="center"/>
        <w:rPr>
          <w:rFonts w:ascii="Calibri" w:hAnsi="Calibri" w:cs="Calibri"/>
        </w:rPr>
      </w:pPr>
      <w:r>
        <w:rPr>
          <w:rFonts w:ascii="Calibri" w:hAnsi="Calibri" w:cs="Calibri"/>
        </w:rPr>
        <w:t>(ЦЕНТРОВ) ТАМОЖЕННОГО СОЮЗА</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pStyle w:val="ConsPlusNonformat"/>
        <w:jc w:val="both"/>
      </w:pPr>
      <w:r>
        <w:t>┌─────────────────────────────────────────────────────────────────────────┐</w:t>
      </w:r>
    </w:p>
    <w:p w:rsidR="00E317BC" w:rsidRDefault="00E317BC">
      <w:pPr>
        <w:pStyle w:val="ConsPlusNonformat"/>
        <w:jc w:val="both"/>
      </w:pPr>
      <w:r>
        <w:t xml:space="preserve">│    Начало административной процедуры - поступление в </w:t>
      </w:r>
      <w:proofErr w:type="spellStart"/>
      <w:r>
        <w:t>Росаккредитацию</w:t>
      </w:r>
      <w:proofErr w:type="spellEnd"/>
      <w:r>
        <w:t xml:space="preserve">    │</w:t>
      </w:r>
    </w:p>
    <w:p w:rsidR="00E317BC" w:rsidRDefault="00E317BC">
      <w:pPr>
        <w:pStyle w:val="ConsPlusNonformat"/>
        <w:jc w:val="both"/>
      </w:pPr>
      <w:r>
        <w:t>│                                заявления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xml:space="preserve">│                  Регистрация заявления </w:t>
      </w:r>
      <w:proofErr w:type="spellStart"/>
      <w:r>
        <w:t>Росаккредитацией</w:t>
      </w:r>
      <w:proofErr w:type="spellEnd"/>
      <w:r>
        <w:t xml:space="preserve">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Назначение ответственного исполнителя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Рассмотрение ответственным исполнителем заявления на предмет      │</w:t>
      </w:r>
    </w:p>
    <w:p w:rsidR="00E317BC" w:rsidRDefault="00E317BC">
      <w:pPr>
        <w:pStyle w:val="ConsPlusNonformat"/>
        <w:jc w:val="both"/>
      </w:pPr>
      <w:r>
        <w:t>│                правильности и полноты заполнения заявления              │</w:t>
      </w:r>
    </w:p>
    <w:p w:rsidR="00E317BC" w:rsidRDefault="00E317BC">
      <w:pPr>
        <w:pStyle w:val="ConsPlusNonformat"/>
        <w:jc w:val="both"/>
      </w:pPr>
      <w:r>
        <w:t>└─────────────────────────────────────┬───────────────────────────────────┘</w:t>
      </w:r>
    </w:p>
    <w:p w:rsidR="00E317BC" w:rsidRDefault="00E317BC">
      <w:pPr>
        <w:pStyle w:val="ConsPlusNonformat"/>
        <w:jc w:val="both"/>
      </w:pPr>
      <w:r>
        <w:t xml:space="preserve">                                      │</w:t>
      </w:r>
    </w:p>
    <w:p w:rsidR="00E317BC" w:rsidRDefault="00E317BC">
      <w:pPr>
        <w:pStyle w:val="ConsPlusNonformat"/>
        <w:jc w:val="both"/>
      </w:pPr>
      <w:r>
        <w:t xml:space="preserve">                                      \/</w:t>
      </w:r>
    </w:p>
    <w:p w:rsidR="00E317BC" w:rsidRDefault="00E317BC">
      <w:pPr>
        <w:pStyle w:val="ConsPlusNonformat"/>
        <w:jc w:val="both"/>
      </w:pPr>
      <w:r>
        <w:t>┌─────────────────────────────────────────────────────────────────────────┐</w:t>
      </w:r>
    </w:p>
    <w:p w:rsidR="00E317BC" w:rsidRDefault="00E317BC">
      <w:pPr>
        <w:pStyle w:val="ConsPlusNonformat"/>
        <w:jc w:val="both"/>
      </w:pPr>
      <w:r>
        <w:t>│            Заявление соответствует установленным требованиям            │</w:t>
      </w:r>
    </w:p>
    <w:p w:rsidR="00E317BC" w:rsidRDefault="00E317BC">
      <w:pPr>
        <w:pStyle w:val="ConsPlusNonformat"/>
        <w:jc w:val="both"/>
      </w:pPr>
      <w:r>
        <w:t>└─────────────────────┬─────────────────────────────┬─────────────────────┘</w:t>
      </w:r>
    </w:p>
    <w:p w:rsidR="00E317BC" w:rsidRDefault="00E317BC">
      <w:pPr>
        <w:pStyle w:val="ConsPlusNonformat"/>
        <w:jc w:val="both"/>
      </w:pPr>
      <w:r>
        <w:t xml:space="preserve">                Нет</w:t>
      </w:r>
      <w:proofErr w:type="gramStart"/>
      <w:r>
        <w:t xml:space="preserve">   │                             │   Д</w:t>
      </w:r>
      <w:proofErr w:type="gramEnd"/>
      <w:r>
        <w:t>а</w:t>
      </w:r>
    </w:p>
    <w:p w:rsidR="00E317BC" w:rsidRDefault="00E317BC">
      <w:pPr>
        <w:pStyle w:val="ConsPlusNonformat"/>
        <w:jc w:val="both"/>
      </w:pPr>
      <w:r>
        <w:t xml:space="preserve">                      \/                            \/</w:t>
      </w:r>
    </w:p>
    <w:p w:rsidR="00E317BC" w:rsidRDefault="00E317BC">
      <w:pPr>
        <w:pStyle w:val="ConsPlusNonformat"/>
        <w:jc w:val="both"/>
      </w:pPr>
      <w:r>
        <w:t>┌───────────────────────────┐ ┌───────────────────────────────────────────┐</w:t>
      </w:r>
    </w:p>
    <w:p w:rsidR="00E317BC" w:rsidRDefault="00E317BC">
      <w:pPr>
        <w:pStyle w:val="ConsPlusNonformat"/>
        <w:jc w:val="both"/>
      </w:pPr>
      <w:r>
        <w:t>│   Направление заявителю</w:t>
      </w:r>
      <w:proofErr w:type="gramStart"/>
      <w:r>
        <w:t xml:space="preserve">   │ │   В</w:t>
      </w:r>
      <w:proofErr w:type="gramEnd"/>
      <w:r>
        <w:t xml:space="preserve"> Едином реестре имеются запрашиваемые  │</w:t>
      </w:r>
    </w:p>
    <w:p w:rsidR="00E317BC" w:rsidRDefault="00E317BC">
      <w:pPr>
        <w:pStyle w:val="ConsPlusNonformat"/>
        <w:jc w:val="both"/>
      </w:pPr>
      <w:r>
        <w:t>│    письма об отказе в     │ │                  сведения                 │</w:t>
      </w:r>
    </w:p>
    <w:p w:rsidR="00E317BC" w:rsidRDefault="00E317BC">
      <w:pPr>
        <w:pStyle w:val="ConsPlusNonformat"/>
        <w:jc w:val="both"/>
      </w:pPr>
      <w:r>
        <w:t xml:space="preserve">│      </w:t>
      </w:r>
      <w:proofErr w:type="gramStart"/>
      <w:r>
        <w:t>предоставлении</w:t>
      </w:r>
      <w:proofErr w:type="gramEnd"/>
      <w:r>
        <w:t xml:space="preserve">       │ └────────────┬───────────────────┬──────────┘</w:t>
      </w:r>
    </w:p>
    <w:p w:rsidR="00E317BC" w:rsidRDefault="00E317BC">
      <w:pPr>
        <w:pStyle w:val="ConsPlusNonformat"/>
        <w:jc w:val="both"/>
      </w:pPr>
      <w:r>
        <w:t>│  государственной услуги   │              │                   │</w:t>
      </w:r>
    </w:p>
    <w:p w:rsidR="00E317BC" w:rsidRDefault="00E317BC">
      <w:pPr>
        <w:pStyle w:val="ConsPlusNonformat"/>
        <w:jc w:val="both"/>
      </w:pPr>
      <w:r>
        <w:t>└────────────┬──────────────┘          Нет</w:t>
      </w:r>
      <w:proofErr w:type="gramStart"/>
      <w:r>
        <w:t xml:space="preserve"> │                   │   Д</w:t>
      </w:r>
      <w:proofErr w:type="gramEnd"/>
      <w:r>
        <w:t>а</w:t>
      </w:r>
    </w:p>
    <w:p w:rsidR="00E317BC" w:rsidRDefault="00E317BC">
      <w:pPr>
        <w:pStyle w:val="ConsPlusNonformat"/>
        <w:jc w:val="both"/>
      </w:pPr>
      <w:r>
        <w:t xml:space="preserve">             │                             \/                  \/</w:t>
      </w:r>
    </w:p>
    <w:p w:rsidR="00E317BC" w:rsidRDefault="00E317BC">
      <w:pPr>
        <w:pStyle w:val="ConsPlusNonformat"/>
        <w:jc w:val="both"/>
      </w:pPr>
      <w:r>
        <w:t xml:space="preserve">             │                ┌──────────────────────┐ ┌──────────────────┐</w:t>
      </w:r>
    </w:p>
    <w:p w:rsidR="00E317BC" w:rsidRDefault="00E317BC">
      <w:pPr>
        <w:pStyle w:val="ConsPlusNonformat"/>
        <w:jc w:val="both"/>
      </w:pPr>
      <w:r>
        <w:t xml:space="preserve">             │                │ Направление заявителю│ │   Направление    │</w:t>
      </w:r>
    </w:p>
    <w:p w:rsidR="00E317BC" w:rsidRDefault="00E317BC">
      <w:pPr>
        <w:pStyle w:val="ConsPlusNonformat"/>
        <w:jc w:val="both"/>
      </w:pPr>
      <w:r>
        <w:t xml:space="preserve">             │                │ письма об отсутствии │ │заявителю сведений│</w:t>
      </w:r>
    </w:p>
    <w:p w:rsidR="00E317BC" w:rsidRDefault="00E317BC">
      <w:pPr>
        <w:pStyle w:val="ConsPlusNonformat"/>
        <w:jc w:val="both"/>
      </w:pPr>
      <w:r>
        <w:t xml:space="preserve">             │                │запрашиваемых сведений│ │ из </w:t>
      </w:r>
      <w:proofErr w:type="gramStart"/>
      <w:r>
        <w:t>национальной</w:t>
      </w:r>
      <w:proofErr w:type="gramEnd"/>
      <w:r>
        <w:t xml:space="preserve">  │</w:t>
      </w:r>
    </w:p>
    <w:p w:rsidR="00E317BC" w:rsidRDefault="00E317BC">
      <w:pPr>
        <w:pStyle w:val="ConsPlusNonformat"/>
        <w:jc w:val="both"/>
      </w:pPr>
      <w:r>
        <w:t xml:space="preserve">             │                │   в Едином реестре   │ │  части </w:t>
      </w:r>
      <w:proofErr w:type="gramStart"/>
      <w:r>
        <w:t>Единого</w:t>
      </w:r>
      <w:proofErr w:type="gramEnd"/>
      <w:r>
        <w:t xml:space="preserve">   │</w:t>
      </w:r>
    </w:p>
    <w:p w:rsidR="00E317BC" w:rsidRDefault="00E317BC">
      <w:pPr>
        <w:pStyle w:val="ConsPlusNonformat"/>
        <w:jc w:val="both"/>
      </w:pPr>
      <w:r>
        <w:t xml:space="preserve">             │                │                      │ │     реестра      │</w:t>
      </w:r>
    </w:p>
    <w:p w:rsidR="00E317BC" w:rsidRDefault="00E317BC">
      <w:pPr>
        <w:pStyle w:val="ConsPlusNonformat"/>
        <w:jc w:val="both"/>
      </w:pPr>
      <w:r>
        <w:t xml:space="preserve">             │                └──────────┬───────────┘ └────────┬─────────┘</w:t>
      </w:r>
    </w:p>
    <w:p w:rsidR="00E317BC" w:rsidRDefault="00E317BC">
      <w:pPr>
        <w:pStyle w:val="ConsPlusNonformat"/>
        <w:jc w:val="both"/>
      </w:pPr>
      <w:r>
        <w:t xml:space="preserve">             │                           │                      │</w:t>
      </w:r>
    </w:p>
    <w:p w:rsidR="00E317BC" w:rsidRDefault="00E317BC">
      <w:pPr>
        <w:pStyle w:val="ConsPlusNonformat"/>
        <w:jc w:val="both"/>
      </w:pPr>
      <w:r>
        <w:t xml:space="preserve">             \/                          \/                     \/</w:t>
      </w:r>
    </w:p>
    <w:p w:rsidR="00E317BC" w:rsidRDefault="00E317BC">
      <w:pPr>
        <w:pStyle w:val="ConsPlusNonformat"/>
        <w:jc w:val="both"/>
      </w:pPr>
      <w:r>
        <w:t>┌─────────────────────────────────────────────────────────────────────────┐</w:t>
      </w:r>
    </w:p>
    <w:p w:rsidR="00E317BC" w:rsidRDefault="00E317BC">
      <w:pPr>
        <w:pStyle w:val="ConsPlusNonformat"/>
        <w:jc w:val="both"/>
      </w:pPr>
      <w:r>
        <w:lastRenderedPageBreak/>
        <w:t>│                   Окончание административной процедуры                  │</w:t>
      </w:r>
    </w:p>
    <w:p w:rsidR="00E317BC" w:rsidRDefault="00E317BC">
      <w:pPr>
        <w:pStyle w:val="ConsPlusNonformat"/>
        <w:jc w:val="both"/>
      </w:pPr>
      <w:r>
        <w:t>└─────────────────────────────────────────────────────────────────────────┘</w:t>
      </w: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autoSpaceDE w:val="0"/>
        <w:autoSpaceDN w:val="0"/>
        <w:adjustRightInd w:val="0"/>
        <w:spacing w:after="0" w:line="240" w:lineRule="auto"/>
        <w:jc w:val="both"/>
        <w:rPr>
          <w:rFonts w:ascii="Calibri" w:hAnsi="Calibri" w:cs="Calibri"/>
        </w:rPr>
      </w:pPr>
    </w:p>
    <w:p w:rsidR="00E317BC" w:rsidRDefault="00E317B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9389E" w:rsidRDefault="00A9389E"/>
    <w:sectPr w:rsidR="00A9389E" w:rsidSect="00615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BC"/>
    <w:rsid w:val="00A9389E"/>
    <w:rsid w:val="00E3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17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17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70BBC11AB74A1738FEF44CB324E271D83F2AE0AD358F23FD4591E16622A198640B44F482D6D0BCSFJ1K" TargetMode="External"/><Relationship Id="rId13" Type="http://schemas.openxmlformats.org/officeDocument/2006/relationships/hyperlink" Target="consultantplus://offline/ref=AF70BBC11AB74A1738FEF44CB324E271D83E2BE0AD308F23FD4591E166S2J2K" TargetMode="External"/><Relationship Id="rId18" Type="http://schemas.openxmlformats.org/officeDocument/2006/relationships/hyperlink" Target="consultantplus://offline/ref=AF70BBC11AB74A1738FEF44CB324E271D83D2CE3A5318F23FD4591E166S2J2K" TargetMode="External"/><Relationship Id="rId3" Type="http://schemas.openxmlformats.org/officeDocument/2006/relationships/settings" Target="settings.xml"/><Relationship Id="rId21" Type="http://schemas.openxmlformats.org/officeDocument/2006/relationships/hyperlink" Target="consultantplus://offline/ref=AF70BBC11AB74A1738FEF44CB324E271D83C29E3A2358F23FD4591E166S2J2K" TargetMode="External"/><Relationship Id="rId7" Type="http://schemas.openxmlformats.org/officeDocument/2006/relationships/hyperlink" Target="consultantplus://offline/ref=AF70BBC11AB74A1738FEF44CB324E271D83F2AE0AD358F23FD4591E16622A198640B44F482D6D0BFSFJ1K" TargetMode="External"/><Relationship Id="rId12" Type="http://schemas.openxmlformats.org/officeDocument/2006/relationships/hyperlink" Target="consultantplus://offline/ref=AF70BBC11AB74A1738FEF44CB324E271D83C2CE8A23B8F23FD4591E166S2J2K" TargetMode="External"/><Relationship Id="rId17" Type="http://schemas.openxmlformats.org/officeDocument/2006/relationships/hyperlink" Target="consultantplus://offline/ref=AF70BBC11AB74A1738FEF44CB324E271D83E27E1A13B8F23FD4591E166S2J2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F70BBC11AB74A1738FEF44CB324E271D83D2AE3A7338F23FD4591E166S2J2K" TargetMode="External"/><Relationship Id="rId20" Type="http://schemas.openxmlformats.org/officeDocument/2006/relationships/hyperlink" Target="consultantplus://offline/ref=AF70BBC11AB74A1738FEF44CB324E271D83F2AE0AD358F23FD4591E16622A198640B44F482D6D0BFSFJ5K" TargetMode="External"/><Relationship Id="rId1" Type="http://schemas.openxmlformats.org/officeDocument/2006/relationships/styles" Target="styles.xml"/><Relationship Id="rId6" Type="http://schemas.openxmlformats.org/officeDocument/2006/relationships/hyperlink" Target="consultantplus://offline/ref=AF70BBC11AB74A1738FEF44CB324E271D83D2BE5A6378F23FD4591E16622A198640B44F482D6D4BCSFJ7K" TargetMode="External"/><Relationship Id="rId11" Type="http://schemas.openxmlformats.org/officeDocument/2006/relationships/hyperlink" Target="consultantplus://offline/ref=AF70BBC11AB74A1738FEF44CB324E271D83926E3A6358F23FD4591E166S2J2K" TargetMode="External"/><Relationship Id="rId24" Type="http://schemas.openxmlformats.org/officeDocument/2006/relationships/fontTable" Target="fontTable.xml"/><Relationship Id="rId5" Type="http://schemas.openxmlformats.org/officeDocument/2006/relationships/hyperlink" Target="consultantplus://offline/ref=AF70BBC11AB74A1738FEF44CB324E271D83E27E1A13B8F23FD4591E16622A198640B44F482D6D1B8SFJ3K" TargetMode="External"/><Relationship Id="rId15" Type="http://schemas.openxmlformats.org/officeDocument/2006/relationships/hyperlink" Target="consultantplus://offline/ref=AF70BBC11AB74A1738FEF44CB324E271D83C2DE1A2358F23FD4591E166S2J2K" TargetMode="External"/><Relationship Id="rId23" Type="http://schemas.openxmlformats.org/officeDocument/2006/relationships/hyperlink" Target="consultantplus://offline/ref=AF70BBC11AB74A1738FEF44CB324E271D83329E0A7358F23FD4591E16622A198640B44F683D4D5SBJ8K" TargetMode="External"/><Relationship Id="rId10" Type="http://schemas.openxmlformats.org/officeDocument/2006/relationships/hyperlink" Target="consultantplus://offline/ref=AF70BBC11AB74A1738FEF44CB324E271D83D2BE5A6378F23FD4591E166S2J2K" TargetMode="External"/><Relationship Id="rId19" Type="http://schemas.openxmlformats.org/officeDocument/2006/relationships/hyperlink" Target="consultantplus://offline/ref=AF70BBC11AB74A1738FEF44CB324E271D83C29E3A2358F23FD4591E16622A198640B44F1S8J1K" TargetMode="External"/><Relationship Id="rId4" Type="http://schemas.openxmlformats.org/officeDocument/2006/relationships/webSettings" Target="webSettings.xml"/><Relationship Id="rId9" Type="http://schemas.openxmlformats.org/officeDocument/2006/relationships/hyperlink" Target="consultantplus://offline/ref=AF70BBC11AB74A1738FEF44CB324E271D83C29E3A2358F23FD4591E166S2J2K" TargetMode="External"/><Relationship Id="rId14" Type="http://schemas.openxmlformats.org/officeDocument/2006/relationships/hyperlink" Target="consultantplus://offline/ref=AF70BBC11AB74A1738FEF44CB324E271D83C2DE1A6378F23FD4591E166S2J2K" TargetMode="External"/><Relationship Id="rId22" Type="http://schemas.openxmlformats.org/officeDocument/2006/relationships/hyperlink" Target="consultantplus://offline/ref=AF70BBC11AB74A1738FEF44CB324E271D83329E0A7358F23FD4591E16622A198640B44F683D4D5SBJ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9998</Words>
  <Characters>56994</Characters>
  <Application>Microsoft Office Word</Application>
  <DocSecurity>0</DocSecurity>
  <Lines>474</Lines>
  <Paragraphs>133</Paragraphs>
  <ScaleCrop>false</ScaleCrop>
  <Company>Hewlett-Packard Company</Company>
  <LinksUpToDate>false</LinksUpToDate>
  <CharactersWithSpaces>66859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2015-10-15T10:09:00Z</dcterms:created>
  <dcterms:modified xsi:type="dcterms:W3CDTF">2015-10-15T10:12:00Z</dcterms:modified>
</cp:coreProperties>
</file>