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305B0F">
        <w:rPr>
          <w:rFonts w:ascii="Times New Roman" w:hAnsi="Times New Roman" w:cs="Times New Roman"/>
          <w:sz w:val="24"/>
          <w:szCs w:val="24"/>
        </w:rPr>
        <w:t>Зарегистрировано в Минюсте России 4 августа 2014 г. N 33417</w:t>
      </w:r>
    </w:p>
    <w:p w:rsidR="00305B0F" w:rsidRPr="00305B0F" w:rsidRDefault="00305B0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B0F">
        <w:rPr>
          <w:rFonts w:ascii="Times New Roman" w:hAnsi="Times New Roman" w:cs="Times New Roman"/>
          <w:b/>
          <w:bCs/>
          <w:sz w:val="24"/>
          <w:szCs w:val="24"/>
        </w:rPr>
        <w:t>МИНИСТЕРСТВО ЭКОНОМИЧЕСКОГО РАЗВИТИЯ РОССИЙСКОЙ ФЕДЕРАЦИИ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B0F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B0F">
        <w:rPr>
          <w:rFonts w:ascii="Times New Roman" w:hAnsi="Times New Roman" w:cs="Times New Roman"/>
          <w:b/>
          <w:bCs/>
          <w:sz w:val="24"/>
          <w:szCs w:val="24"/>
        </w:rPr>
        <w:t xml:space="preserve">от 23 мая 2014 г. N </w:t>
      </w:r>
      <w:bookmarkStart w:id="1" w:name="_GoBack"/>
      <w:r w:rsidRPr="00305B0F">
        <w:rPr>
          <w:rFonts w:ascii="Times New Roman" w:hAnsi="Times New Roman" w:cs="Times New Roman"/>
          <w:b/>
          <w:bCs/>
          <w:sz w:val="24"/>
          <w:szCs w:val="24"/>
        </w:rPr>
        <w:t>286</w:t>
      </w:r>
      <w:bookmarkEnd w:id="1"/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B0F">
        <w:rPr>
          <w:rFonts w:ascii="Times New Roman" w:hAnsi="Times New Roman" w:cs="Times New Roman"/>
          <w:b/>
          <w:bCs/>
          <w:sz w:val="24"/>
          <w:szCs w:val="24"/>
        </w:rPr>
        <w:t>ОБ УТВЕРЖДЕНИИ ПОЛОЖЕНИЯ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B0F">
        <w:rPr>
          <w:rFonts w:ascii="Times New Roman" w:hAnsi="Times New Roman" w:cs="Times New Roman"/>
          <w:b/>
          <w:bCs/>
          <w:sz w:val="24"/>
          <w:szCs w:val="24"/>
        </w:rPr>
        <w:t>ОБ АТТЕСТАЦИОННОЙ КОМИССИИ ФЕДЕРАЛЬНОЙ СЛУЖБЫ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B0F">
        <w:rPr>
          <w:rFonts w:ascii="Times New Roman" w:hAnsi="Times New Roman" w:cs="Times New Roman"/>
          <w:b/>
          <w:bCs/>
          <w:sz w:val="24"/>
          <w:szCs w:val="24"/>
        </w:rPr>
        <w:t>ПО АККРЕДИТАЦИИ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305B0F">
          <w:rPr>
            <w:rFonts w:ascii="Times New Roman" w:hAnsi="Times New Roman" w:cs="Times New Roman"/>
            <w:color w:val="0000FF"/>
            <w:sz w:val="24"/>
            <w:szCs w:val="24"/>
          </w:rPr>
          <w:t>пунктом 11 статьи 7</w:t>
        </w:r>
      </w:hyperlink>
      <w:r w:rsidRPr="00305B0F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г. N 412-ФЗ "Об аккредитации в национальной системе аккредитации" (Собрание законодательства Российской Федерации, 2013, N 52, ст. 6977) приказываю: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 xml:space="preserve">1. Утвердить прилагаемое </w:t>
      </w:r>
      <w:hyperlink w:anchor="Par26" w:history="1">
        <w:r w:rsidRPr="00305B0F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305B0F">
        <w:rPr>
          <w:rFonts w:ascii="Times New Roman" w:hAnsi="Times New Roman" w:cs="Times New Roman"/>
          <w:sz w:val="24"/>
          <w:szCs w:val="24"/>
        </w:rPr>
        <w:t xml:space="preserve"> об аттестационной комиссии Федеральной службы по аккредитации.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 xml:space="preserve">2. Настоящий приказ вступает в силу в установленном порядке, но не ранее вступления в силу Федерального </w:t>
      </w:r>
      <w:hyperlink r:id="rId6" w:history="1">
        <w:r w:rsidRPr="00305B0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05B0F">
        <w:rPr>
          <w:rFonts w:ascii="Times New Roman" w:hAnsi="Times New Roman" w:cs="Times New Roman"/>
          <w:sz w:val="24"/>
          <w:szCs w:val="24"/>
        </w:rPr>
        <w:t xml:space="preserve"> от 28 декабря 2013 г. N 412-ФЗ "Об аккредитации в национальной системе аккредитации".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05B0F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305B0F">
        <w:rPr>
          <w:rFonts w:ascii="Times New Roman" w:hAnsi="Times New Roman" w:cs="Times New Roman"/>
          <w:sz w:val="24"/>
          <w:szCs w:val="24"/>
        </w:rPr>
        <w:t xml:space="preserve"> Министра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П.КОРОЛЕВ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24"/>
      <w:bookmarkEnd w:id="2"/>
      <w:r w:rsidRPr="00305B0F">
        <w:rPr>
          <w:rFonts w:ascii="Times New Roman" w:hAnsi="Times New Roman" w:cs="Times New Roman"/>
          <w:sz w:val="24"/>
          <w:szCs w:val="24"/>
        </w:rPr>
        <w:t>Приложение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26"/>
      <w:bookmarkEnd w:id="3"/>
      <w:r w:rsidRPr="00305B0F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B0F">
        <w:rPr>
          <w:rFonts w:ascii="Times New Roman" w:hAnsi="Times New Roman" w:cs="Times New Roman"/>
          <w:b/>
          <w:bCs/>
          <w:sz w:val="24"/>
          <w:szCs w:val="24"/>
        </w:rPr>
        <w:t>ОБ АТТЕСТАЦИОННОЙ КОМИССИИ ФЕДЕРАЛЬНОЙ СЛУЖБЫ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B0F">
        <w:rPr>
          <w:rFonts w:ascii="Times New Roman" w:hAnsi="Times New Roman" w:cs="Times New Roman"/>
          <w:b/>
          <w:bCs/>
          <w:sz w:val="24"/>
          <w:szCs w:val="24"/>
        </w:rPr>
        <w:t>ПО АККРЕДИТАЦИИ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1. Аттестационная комиссия Федеральной службы по аккредитации (далее - Комиссия) является постоянно действующим органом, созданным Федеральной службой по аккредитации в целях проведения квалификационного экзамена физических лиц, претендующих на получение статуса эксперта по аккредитации (далее - претендент), а также экспертов по аккредитации для подтверждения их компетентности (далее - эксперт).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 xml:space="preserve">2. Комиссия в своей деятельности руководствуется </w:t>
      </w:r>
      <w:hyperlink r:id="rId7" w:history="1">
        <w:r w:rsidRPr="00305B0F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305B0F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правовыми актами федеральных органов исполнительной власти и настоящим Положением.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3. Основными принципами деятельности Комиссии являются компетентность, объективность, открытость, независимость, соблюдение норм профессиональной этики.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4. Комиссия осуществляет проверку соответствия претендента (эксперта) требованиям к эксперту по аккредитации в форме квалификационного экзамена.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5. Комиссия состоит из 26 человек.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6. Комиссия проводит квалификационный экзамен по двум направлениям: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lastRenderedPageBreak/>
        <w:t>оценка соответствия;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обеспечение единства измерений.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При включении в состав Комиссии за членом Комиссии закрепляется одно из указанных направлений либо оба направления.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7. Состав Комиссии утверждается приказом Федеральной службы по аккредитации, в котором определяется председатель Комиссии, заместитель председателя Комиссии и секретарь Комиссии.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8. В состав Комиссии включаются представители Федеральной службы по аккредитации, иных федеральных органов исполнительной власти, представители научных организаций, общественных организаций (общественных объединений предпринимателей и общественных объединений потребителей).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9. Членство в Комиссии прекращается приказом Федеральной службы по аккредитации в случае: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поступления заявления от члена Комиссии с просьбой об исключении его из состава Комиссии;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поступления информации от соответствующих органов (организаций) об отзыве их должностных лиц (представителей) из состава Комиссии;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неявки члена Комиссии на заседания Комиссии более трех раз подряд без уважительной причины.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10. Председателем Комиссии является государственный гражданский служащий Федеральной службы по аккредитации, который: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а) осуществляет общее руководство деятельностью Комиссии;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б) определяет полномочия заместителя председателя Комиссии;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в) председательствует на заседаниях Комиссии.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В отсутствие председателя Комиссии на заседании Комиссии председательствует заместитель председателя Комиссии, а в его отсутствие - член Комиссии, определенный решением руководителя Федеральной службы по аккредитации.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11. Секретарем Комиссии является государственный гражданский служащий Федеральной службы по аккредитации, который: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а) организует работу Комиссии;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б) ведет делопроизводство Комиссии;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в) информирует членов Комиссии о заседаниях Комиссии;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г) осуществляет регистрацию членов Комиссии в день заседания до начала работы Комиссии.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 xml:space="preserve">12. Заседания Комиссии проводятся не реже одного раза в месяц. График заседаний Комиссии на полугодие утверждается руководителем Федеральной службы по аккредитации не </w:t>
      </w:r>
      <w:proofErr w:type="gramStart"/>
      <w:r w:rsidRPr="00305B0F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305B0F">
        <w:rPr>
          <w:rFonts w:ascii="Times New Roman" w:hAnsi="Times New Roman" w:cs="Times New Roman"/>
          <w:sz w:val="24"/>
          <w:szCs w:val="24"/>
        </w:rPr>
        <w:t xml:space="preserve"> чем за 10 дней до начала очередного полугодия. Информация о проведении заседаний доводится секретарем Комиссии до сведения членов Комиссии не </w:t>
      </w:r>
      <w:proofErr w:type="gramStart"/>
      <w:r w:rsidRPr="00305B0F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305B0F">
        <w:rPr>
          <w:rFonts w:ascii="Times New Roman" w:hAnsi="Times New Roman" w:cs="Times New Roman"/>
          <w:sz w:val="24"/>
          <w:szCs w:val="24"/>
        </w:rPr>
        <w:t xml:space="preserve"> чем за 5 дней до начала очередного полугодия.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 xml:space="preserve">Информация об изменениях, внесенных в график заседаний Комиссии, доводится секретарем Комиссии до сведения членов Комиссии не </w:t>
      </w:r>
      <w:proofErr w:type="gramStart"/>
      <w:r w:rsidRPr="00305B0F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305B0F">
        <w:rPr>
          <w:rFonts w:ascii="Times New Roman" w:hAnsi="Times New Roman" w:cs="Times New Roman"/>
          <w:sz w:val="24"/>
          <w:szCs w:val="24"/>
        </w:rPr>
        <w:t xml:space="preserve"> чем за 5 дней со дня внесения изменений в график заседаний Комиссии.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В случае отсутствия заявлений на аттестацию экспертов по аккредитации председатель Комиссии принимает решение об изменении даты проведения очередного заседания.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В каждом заседании должно участвовать не менее 7 членов Комиссии.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13. Заседания Комиссии по направлениям "оценка соответствия" и "обеспечение единства измерений" проводятся раздельно.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14. Решение Комиссии принимается в соответствии с правилами аттестации экспертов по аккредитации &lt;1&gt;.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8" w:history="1">
        <w:r w:rsidRPr="00305B0F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305B0F">
        <w:rPr>
          <w:rFonts w:ascii="Times New Roman" w:hAnsi="Times New Roman" w:cs="Times New Roman"/>
          <w:sz w:val="24"/>
          <w:szCs w:val="24"/>
        </w:rPr>
        <w:t xml:space="preserve"> аттестации экспертов по аккредитации утверждены приказом </w:t>
      </w:r>
      <w:r w:rsidRPr="00305B0F">
        <w:rPr>
          <w:rFonts w:ascii="Times New Roman" w:hAnsi="Times New Roman" w:cs="Times New Roman"/>
          <w:sz w:val="24"/>
          <w:szCs w:val="24"/>
        </w:rPr>
        <w:lastRenderedPageBreak/>
        <w:t>Министерства экономического развития Российской Федерации от 23 мая 2014 г. N 289 "Об утверждении требований к эксперту по аккредитации и правил аттестации экспертов по аккредитации" (</w:t>
      </w:r>
      <w:proofErr w:type="spellStart"/>
      <w:r w:rsidRPr="00305B0F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305B0F">
        <w:rPr>
          <w:rFonts w:ascii="Times New Roman" w:hAnsi="Times New Roman" w:cs="Times New Roman"/>
          <w:sz w:val="24"/>
          <w:szCs w:val="24"/>
        </w:rPr>
        <w:t>: зарегистрирован Минюстом России 30 июля 2014 г., регистрационный N 33362).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15. Решение Комиссии оформляется протоколом Комиссии, который подписывается председательствующим на заседании Комиссии и секретарем Комиссии.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К протоколу Комиссии прилагаются экзаменационные бюллетени, подписанные членами Комиссии.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При несогласии с принятым решением член Комиссии имеет право в письменной форме изложить особое мнение, которое прилагается к протоколу Комиссии.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16. Протокол Комиссии должен содержать следующую информацию: дату проведения заседания, номер протокола, фамилию, имя, отчество председательствующего на заседании Комиссии, присутствующих членов Комиссии, вопросы повестки дня, результаты рассмотрения каждого вопроса, принятое решение по результатам проведения квалификационного экзамена.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B0F">
        <w:rPr>
          <w:rFonts w:ascii="Times New Roman" w:hAnsi="Times New Roman" w:cs="Times New Roman"/>
          <w:sz w:val="24"/>
          <w:szCs w:val="24"/>
        </w:rPr>
        <w:t>17. Организационно-техническое обеспечение деятельности Комиссии осуществляется центральным аппаратом Федеральной службы по аккредитации.</w:t>
      </w: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B0F" w:rsidRPr="00305B0F" w:rsidRDefault="00305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B0F" w:rsidRPr="00305B0F" w:rsidRDefault="00305B0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03C" w:rsidRPr="00305B0F" w:rsidRDefault="0062003C">
      <w:pPr>
        <w:rPr>
          <w:rFonts w:ascii="Times New Roman" w:hAnsi="Times New Roman" w:cs="Times New Roman"/>
          <w:sz w:val="24"/>
          <w:szCs w:val="24"/>
        </w:rPr>
      </w:pPr>
    </w:p>
    <w:sectPr w:rsidR="0062003C" w:rsidRPr="00305B0F" w:rsidSect="00077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0F"/>
    <w:rsid w:val="00305B0F"/>
    <w:rsid w:val="0062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5F63866F0F88198EA1C45C1F0E3E0EC72CD6CCC1A8F5CC0F63F2DF504A289FCFC426AFB95E339DV4h9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5F63866F0F88198EA1C45C1F0E3E0EC422D4CDCFFBA2CE5E36FCVDhA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5F63866F0F88198EA1C45C1F0E3E0EC72CD7CDC7A9F5CC0F63F2DF50V4hAJ" TargetMode="External"/><Relationship Id="rId5" Type="http://schemas.openxmlformats.org/officeDocument/2006/relationships/hyperlink" Target="consultantplus://offline/ref=2C5F63866F0F88198EA1C45C1F0E3E0EC72CD7CDC7A9F5CC0F63F2DF504A289FCFC426AFB95E3397V4h9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Фильченкова Екатерина Александровна</dc:creator>
  <cp:lastModifiedBy>Фильченкова Екатерина Александровна</cp:lastModifiedBy>
  <cp:revision>1</cp:revision>
  <dcterms:created xsi:type="dcterms:W3CDTF">2015-10-07T09:33:00Z</dcterms:created>
  <dcterms:modified xsi:type="dcterms:W3CDTF">2015-10-07T09:34:00Z</dcterms:modified>
</cp:coreProperties>
</file>